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34E64" w14:textId="77777777" w:rsidR="00F8432C" w:rsidRPr="0049425D" w:rsidRDefault="00F8432C" w:rsidP="00F8432C">
      <w:pPr>
        <w:pStyle w:val="Nagwek9"/>
        <w:spacing w:line="276" w:lineRule="auto"/>
        <w:jc w:val="right"/>
        <w:rPr>
          <w:sz w:val="22"/>
        </w:rPr>
      </w:pPr>
      <w:r w:rsidRPr="0049425D">
        <w:rPr>
          <w:sz w:val="22"/>
        </w:rPr>
        <w:t xml:space="preserve">Załącznik Nr </w:t>
      </w:r>
      <w:r>
        <w:rPr>
          <w:sz w:val="22"/>
        </w:rPr>
        <w:t>3</w:t>
      </w:r>
      <w:r w:rsidRPr="0049425D">
        <w:rPr>
          <w:sz w:val="22"/>
        </w:rPr>
        <w:t xml:space="preserve"> do SWZ</w:t>
      </w:r>
    </w:p>
    <w:p w14:paraId="2C13317D" w14:textId="77777777" w:rsidR="00F8432C" w:rsidRPr="0049425D" w:rsidRDefault="00F8432C" w:rsidP="00F8432C">
      <w:pPr>
        <w:pStyle w:val="Nagwek9"/>
        <w:spacing w:line="276" w:lineRule="auto"/>
        <w:jc w:val="left"/>
        <w:rPr>
          <w:sz w:val="22"/>
        </w:rPr>
      </w:pPr>
      <w:r w:rsidRPr="000F30AA">
        <w:rPr>
          <w:sz w:val="22"/>
        </w:rPr>
        <w:t>ZZP.272.52.2025</w:t>
      </w:r>
    </w:p>
    <w:p w14:paraId="775E561C" w14:textId="77777777" w:rsidR="00F8432C" w:rsidRPr="0049425D" w:rsidRDefault="00F8432C" w:rsidP="00F8432C">
      <w:pPr>
        <w:pStyle w:val="Nagwek9"/>
        <w:spacing w:line="276" w:lineRule="auto"/>
        <w:rPr>
          <w:sz w:val="22"/>
        </w:rPr>
      </w:pPr>
      <w:r w:rsidRPr="0049425D">
        <w:rPr>
          <w:sz w:val="22"/>
        </w:rPr>
        <w:t xml:space="preserve">UMOWA </w:t>
      </w:r>
    </w:p>
    <w:p w14:paraId="791A57DF" w14:textId="77777777" w:rsidR="00F8432C" w:rsidRPr="0049425D" w:rsidRDefault="00F8432C" w:rsidP="00F8432C">
      <w:pPr>
        <w:spacing w:line="276" w:lineRule="auto"/>
        <w:jc w:val="center"/>
        <w:rPr>
          <w:sz w:val="22"/>
        </w:rPr>
      </w:pPr>
      <w:r w:rsidRPr="0049425D">
        <w:rPr>
          <w:sz w:val="22"/>
        </w:rPr>
        <w:t>(projekt)</w:t>
      </w:r>
    </w:p>
    <w:p w14:paraId="02A9EED7" w14:textId="77777777" w:rsidR="00F8432C" w:rsidRPr="0049425D" w:rsidRDefault="00F8432C" w:rsidP="00F8432C">
      <w:pPr>
        <w:spacing w:line="276" w:lineRule="auto"/>
        <w:jc w:val="center"/>
        <w:rPr>
          <w:sz w:val="22"/>
        </w:rPr>
      </w:pPr>
    </w:p>
    <w:p w14:paraId="4C3C6614" w14:textId="77777777" w:rsidR="00F8432C" w:rsidRPr="0049425D" w:rsidRDefault="00F8432C" w:rsidP="00F8432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49425D">
        <w:rPr>
          <w:rFonts w:eastAsia="Calibri"/>
          <w:color w:val="000000"/>
          <w:sz w:val="22"/>
          <w:szCs w:val="22"/>
        </w:rPr>
        <w:t>zawarta w dniu ……………........................... w Żywcu, pomiędzy:</w:t>
      </w:r>
    </w:p>
    <w:p w14:paraId="4424DB0B" w14:textId="77777777" w:rsidR="00F8432C" w:rsidRPr="0049425D" w:rsidRDefault="00F8432C" w:rsidP="00F8432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</w:p>
    <w:p w14:paraId="54F4144E" w14:textId="77777777" w:rsidR="00F8432C" w:rsidRPr="0049425D" w:rsidRDefault="00F8432C" w:rsidP="00F8432C">
      <w:pPr>
        <w:spacing w:line="276" w:lineRule="auto"/>
        <w:jc w:val="both"/>
        <w:rPr>
          <w:bCs/>
          <w:kern w:val="28"/>
          <w:sz w:val="22"/>
          <w:szCs w:val="22"/>
        </w:rPr>
      </w:pPr>
      <w:r w:rsidRPr="0049425D">
        <w:rPr>
          <w:b/>
          <w:kern w:val="28"/>
          <w:sz w:val="22"/>
          <w:szCs w:val="22"/>
        </w:rPr>
        <w:t xml:space="preserve">Powiatem Żywieckim </w:t>
      </w:r>
      <w:r w:rsidRPr="0049425D">
        <w:rPr>
          <w:bCs/>
          <w:kern w:val="28"/>
          <w:sz w:val="22"/>
          <w:szCs w:val="22"/>
        </w:rPr>
        <w:t>z siedzibą przy ul. Krasińskiego 13, 34-300 Żywiec, NIP: 553-25-26-018 reprezentowanym przez:</w:t>
      </w:r>
      <w:r w:rsidRPr="0049425D">
        <w:rPr>
          <w:b/>
          <w:kern w:val="28"/>
          <w:sz w:val="22"/>
          <w:szCs w:val="22"/>
        </w:rPr>
        <w:t xml:space="preserve"> </w:t>
      </w:r>
      <w:r w:rsidRPr="000F30AA">
        <w:rPr>
          <w:b/>
          <w:kern w:val="28"/>
          <w:sz w:val="22"/>
          <w:szCs w:val="22"/>
        </w:rPr>
        <w:t>Zesp</w:t>
      </w:r>
      <w:r>
        <w:rPr>
          <w:b/>
          <w:kern w:val="28"/>
          <w:sz w:val="22"/>
          <w:szCs w:val="22"/>
        </w:rPr>
        <w:t>ół</w:t>
      </w:r>
      <w:r w:rsidRPr="000F30AA">
        <w:rPr>
          <w:b/>
          <w:kern w:val="28"/>
          <w:sz w:val="22"/>
          <w:szCs w:val="22"/>
        </w:rPr>
        <w:t xml:space="preserve"> Szkół Technicznych i Leśnych w Żywcu</w:t>
      </w:r>
      <w:r w:rsidRPr="0049425D">
        <w:rPr>
          <w:bCs/>
          <w:kern w:val="28"/>
          <w:sz w:val="22"/>
          <w:szCs w:val="22"/>
        </w:rPr>
        <w:t xml:space="preserve">, </w:t>
      </w:r>
      <w:r w:rsidRPr="000F30AA">
        <w:rPr>
          <w:bCs/>
          <w:kern w:val="28"/>
          <w:sz w:val="22"/>
          <w:szCs w:val="22"/>
        </w:rPr>
        <w:t>ul. Grunwaldzka 9</w:t>
      </w:r>
      <w:r w:rsidRPr="0049425D">
        <w:rPr>
          <w:bCs/>
          <w:kern w:val="28"/>
          <w:sz w:val="22"/>
          <w:szCs w:val="22"/>
        </w:rPr>
        <w:t xml:space="preserve">, 34-300 Żywiec, w imieniu którego działa na podstawie upoważniania udzielonego Uchwałą Nr ……….. Zarządu Powiatu w Żywcu z dnia ………… roku, </w:t>
      </w:r>
      <w:r w:rsidRPr="0049425D">
        <w:rPr>
          <w:b/>
          <w:kern w:val="28"/>
          <w:sz w:val="22"/>
          <w:szCs w:val="22"/>
        </w:rPr>
        <w:t xml:space="preserve">Dyrektor – …………. </w:t>
      </w:r>
    </w:p>
    <w:p w14:paraId="32BBCFF9" w14:textId="77777777" w:rsidR="00F8432C" w:rsidRPr="0049425D" w:rsidRDefault="00F8432C" w:rsidP="00F8432C">
      <w:pPr>
        <w:spacing w:line="276" w:lineRule="auto"/>
        <w:rPr>
          <w:rFonts w:eastAsiaTheme="minorEastAsia"/>
          <w:sz w:val="22"/>
          <w:szCs w:val="22"/>
        </w:rPr>
      </w:pPr>
      <w:r w:rsidRPr="0049425D">
        <w:rPr>
          <w:b/>
          <w:kern w:val="28"/>
          <w:sz w:val="22"/>
          <w:szCs w:val="22"/>
        </w:rPr>
        <w:t>przy kontrasygnacie Głównego Księgowego – ……………..</w:t>
      </w:r>
    </w:p>
    <w:p w14:paraId="5F046A1E" w14:textId="77777777" w:rsidR="00910922" w:rsidRPr="009F7116" w:rsidRDefault="00910922" w:rsidP="002C1570">
      <w:pPr>
        <w:spacing w:line="276" w:lineRule="auto"/>
        <w:jc w:val="both"/>
        <w:rPr>
          <w:rFonts w:eastAsia="Calibri"/>
          <w:b/>
          <w:color w:val="000000"/>
          <w:sz w:val="22"/>
          <w:szCs w:val="22"/>
        </w:rPr>
      </w:pPr>
    </w:p>
    <w:p w14:paraId="4767EBF9" w14:textId="77777777" w:rsidR="00910922" w:rsidRPr="002C1570" w:rsidRDefault="00910922" w:rsidP="002C1570">
      <w:pPr>
        <w:spacing w:line="276" w:lineRule="auto"/>
        <w:rPr>
          <w:color w:val="000000"/>
          <w:sz w:val="22"/>
          <w:szCs w:val="24"/>
        </w:rPr>
      </w:pPr>
      <w:r w:rsidRPr="002C1570">
        <w:rPr>
          <w:color w:val="000000"/>
          <w:sz w:val="22"/>
          <w:szCs w:val="24"/>
        </w:rPr>
        <w:t>zwanym dalej „ZAMAWIAJĄCYM”</w:t>
      </w:r>
    </w:p>
    <w:p w14:paraId="78D47895" w14:textId="77777777" w:rsidR="00910922" w:rsidRPr="002C1570" w:rsidRDefault="00910922" w:rsidP="002C1570">
      <w:pPr>
        <w:spacing w:line="276" w:lineRule="auto"/>
        <w:rPr>
          <w:sz w:val="22"/>
        </w:rPr>
      </w:pPr>
    </w:p>
    <w:p w14:paraId="0A22F720" w14:textId="77777777" w:rsidR="00910922" w:rsidRPr="002C1570" w:rsidRDefault="00910922" w:rsidP="002C1570">
      <w:pPr>
        <w:spacing w:line="276" w:lineRule="auto"/>
        <w:rPr>
          <w:sz w:val="22"/>
        </w:rPr>
      </w:pPr>
      <w:r w:rsidRPr="002C1570">
        <w:rPr>
          <w:sz w:val="22"/>
        </w:rPr>
        <w:t xml:space="preserve">a </w:t>
      </w:r>
    </w:p>
    <w:p w14:paraId="7A6F3800" w14:textId="77777777" w:rsidR="00910922" w:rsidRPr="002C1570" w:rsidRDefault="00910922" w:rsidP="002C1570">
      <w:pPr>
        <w:spacing w:line="276" w:lineRule="auto"/>
        <w:rPr>
          <w:sz w:val="22"/>
        </w:rPr>
      </w:pPr>
    </w:p>
    <w:p w14:paraId="17C44CBE" w14:textId="77777777" w:rsidR="00910922" w:rsidRPr="002C1570" w:rsidRDefault="00910922" w:rsidP="002C1570">
      <w:pPr>
        <w:spacing w:line="276" w:lineRule="auto"/>
        <w:rPr>
          <w:sz w:val="22"/>
        </w:rPr>
      </w:pPr>
      <w:r w:rsidRPr="002C1570">
        <w:rPr>
          <w:sz w:val="22"/>
        </w:rPr>
        <w:t xml:space="preserve">................................., </w:t>
      </w:r>
    </w:p>
    <w:p w14:paraId="60C0C87F" w14:textId="77777777" w:rsidR="00910922" w:rsidRPr="002C1570" w:rsidRDefault="00910922" w:rsidP="002C1570">
      <w:pPr>
        <w:spacing w:line="276" w:lineRule="auto"/>
        <w:rPr>
          <w:sz w:val="22"/>
        </w:rPr>
      </w:pPr>
      <w:r w:rsidRPr="002C1570">
        <w:rPr>
          <w:sz w:val="22"/>
        </w:rPr>
        <w:t>zwanym dalej „WYKONAWCĄ”, reprezentowanym przez:</w:t>
      </w:r>
    </w:p>
    <w:p w14:paraId="5ED8A82C" w14:textId="77777777" w:rsidR="00910922" w:rsidRPr="002C1570" w:rsidRDefault="00910922" w:rsidP="002C1570">
      <w:pPr>
        <w:spacing w:line="276" w:lineRule="auto"/>
        <w:jc w:val="both"/>
        <w:rPr>
          <w:sz w:val="22"/>
        </w:rPr>
      </w:pPr>
      <w:r w:rsidRPr="002C1570">
        <w:rPr>
          <w:sz w:val="22"/>
        </w:rPr>
        <w:t>..................................</w:t>
      </w:r>
    </w:p>
    <w:p w14:paraId="38B87960" w14:textId="77777777" w:rsidR="00910922" w:rsidRPr="002C1570" w:rsidRDefault="00910922" w:rsidP="002C1570">
      <w:pPr>
        <w:pStyle w:val="WW-Tekstpodstawowy2"/>
        <w:spacing w:line="276" w:lineRule="auto"/>
        <w:rPr>
          <w:sz w:val="22"/>
        </w:rPr>
      </w:pPr>
    </w:p>
    <w:p w14:paraId="1815261A" w14:textId="2321D204" w:rsidR="00910922" w:rsidRPr="002C1570" w:rsidRDefault="00910922" w:rsidP="002C1570">
      <w:pPr>
        <w:pStyle w:val="WW-Tekstpodstawowy2"/>
        <w:spacing w:line="276" w:lineRule="auto"/>
        <w:rPr>
          <w:sz w:val="22"/>
        </w:rPr>
      </w:pPr>
      <w:r w:rsidRPr="002C1570">
        <w:rPr>
          <w:sz w:val="22"/>
        </w:rPr>
        <w:t xml:space="preserve">Po przeprowadzeniu postępowania w trybie </w:t>
      </w:r>
      <w:r w:rsidR="00925A9B" w:rsidRPr="002C1570">
        <w:rPr>
          <w:sz w:val="22"/>
        </w:rPr>
        <w:t>podstawowym bez przeprowadzenia negocjacji</w:t>
      </w:r>
      <w:r w:rsidRPr="002C1570">
        <w:rPr>
          <w:sz w:val="22"/>
        </w:rPr>
        <w:t xml:space="preserve"> na podstawie</w:t>
      </w:r>
      <w:r w:rsidRPr="002C1570">
        <w:rPr>
          <w:b/>
          <w:sz w:val="22"/>
        </w:rPr>
        <w:t xml:space="preserve"> </w:t>
      </w:r>
      <w:r w:rsidR="00925A9B" w:rsidRPr="002C1570">
        <w:rPr>
          <w:bCs/>
          <w:sz w:val="22"/>
        </w:rPr>
        <w:t>art. 275 pkt 1</w:t>
      </w:r>
      <w:r w:rsidR="00925A9B" w:rsidRPr="002C1570">
        <w:rPr>
          <w:b/>
          <w:sz w:val="22"/>
        </w:rPr>
        <w:t xml:space="preserve"> </w:t>
      </w:r>
      <w:r w:rsidR="001F2F3B" w:rsidRPr="002C1570">
        <w:rPr>
          <w:sz w:val="22"/>
        </w:rPr>
        <w:t>ustawy z dnia 11 </w:t>
      </w:r>
      <w:r w:rsidRPr="002C1570">
        <w:rPr>
          <w:sz w:val="22"/>
        </w:rPr>
        <w:t>września 2019 r. Prawo zamówień publicznych (</w:t>
      </w:r>
      <w:proofErr w:type="spellStart"/>
      <w:r w:rsidR="002F29D1" w:rsidRPr="002F29D1">
        <w:rPr>
          <w:sz w:val="22"/>
        </w:rPr>
        <w:t>t.j</w:t>
      </w:r>
      <w:proofErr w:type="spellEnd"/>
      <w:r w:rsidR="002F29D1" w:rsidRPr="002F29D1">
        <w:rPr>
          <w:sz w:val="22"/>
        </w:rPr>
        <w:t>. Dz. U. z 2024 r. poz. 1320</w:t>
      </w:r>
      <w:r w:rsidR="008B474B">
        <w:rPr>
          <w:sz w:val="22"/>
        </w:rPr>
        <w:t xml:space="preserve"> z</w:t>
      </w:r>
      <w:r w:rsidR="00C5348E">
        <w:rPr>
          <w:sz w:val="22"/>
        </w:rPr>
        <w:t xml:space="preserve">e </w:t>
      </w:r>
      <w:r w:rsidR="008B474B">
        <w:rPr>
          <w:sz w:val="22"/>
        </w:rPr>
        <w:t>zm.</w:t>
      </w:r>
      <w:r w:rsidRPr="002C1570">
        <w:rPr>
          <w:sz w:val="22"/>
        </w:rPr>
        <w:t xml:space="preserve">) – zwana dalej „ustawą </w:t>
      </w:r>
      <w:proofErr w:type="spellStart"/>
      <w:r w:rsidRPr="002C1570">
        <w:rPr>
          <w:sz w:val="22"/>
        </w:rPr>
        <w:t>Pzp</w:t>
      </w:r>
      <w:proofErr w:type="spellEnd"/>
      <w:r w:rsidRPr="002C1570">
        <w:rPr>
          <w:sz w:val="22"/>
        </w:rPr>
        <w:t>”, została zawarta umowa o następującej treści:</w:t>
      </w:r>
    </w:p>
    <w:p w14:paraId="7E637F32" w14:textId="77777777" w:rsidR="00910922" w:rsidRPr="002C1570" w:rsidRDefault="00910922" w:rsidP="002C1570">
      <w:pPr>
        <w:pStyle w:val="WW-Tekstpodstawowy2"/>
        <w:spacing w:line="276" w:lineRule="auto"/>
        <w:rPr>
          <w:sz w:val="22"/>
        </w:rPr>
      </w:pPr>
    </w:p>
    <w:p w14:paraId="4A139381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1</w:t>
      </w:r>
    </w:p>
    <w:p w14:paraId="15B49D3E" w14:textId="77777777" w:rsidR="005933C1" w:rsidRPr="0049425D" w:rsidRDefault="005933C1" w:rsidP="005933C1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49425D">
        <w:rPr>
          <w:sz w:val="22"/>
        </w:rPr>
        <w:t xml:space="preserve">Przedmiotem niniejszego zamówienia są roboty budowlane, obejmujące zadanie pn.: </w:t>
      </w:r>
      <w:r w:rsidRPr="0049425D">
        <w:rPr>
          <w:b/>
          <w:i/>
          <w:sz w:val="22"/>
        </w:rPr>
        <w:t>„</w:t>
      </w:r>
      <w:r w:rsidRPr="000F30AA">
        <w:rPr>
          <w:b/>
          <w:bCs/>
          <w:i/>
          <w:sz w:val="22"/>
        </w:rPr>
        <w:t xml:space="preserve">Prace remontowe i adaptacyjne, zapewnienie dostępności w </w:t>
      </w:r>
      <w:proofErr w:type="spellStart"/>
      <w:r w:rsidRPr="000F30AA">
        <w:rPr>
          <w:b/>
          <w:bCs/>
          <w:i/>
          <w:sz w:val="22"/>
        </w:rPr>
        <w:t>ZSTiL</w:t>
      </w:r>
      <w:proofErr w:type="spellEnd"/>
      <w:r w:rsidRPr="000F30AA">
        <w:rPr>
          <w:b/>
          <w:bCs/>
          <w:i/>
          <w:sz w:val="22"/>
        </w:rPr>
        <w:t xml:space="preserve"> w ramach programu „Transformacja kształcenia branżowego w Powiecie Żywieckim - modernizacja pracowni szkolnych”</w:t>
      </w:r>
      <w:r w:rsidRPr="0049425D">
        <w:rPr>
          <w:b/>
          <w:i/>
          <w:sz w:val="22"/>
        </w:rPr>
        <w:t>”</w:t>
      </w:r>
      <w:r w:rsidRPr="0049425D">
        <w:rPr>
          <w:sz w:val="22"/>
        </w:rPr>
        <w:t>.</w:t>
      </w:r>
    </w:p>
    <w:p w14:paraId="4D010234" w14:textId="77777777" w:rsidR="005933C1" w:rsidRPr="0049425D" w:rsidRDefault="005933C1" w:rsidP="005933C1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49425D">
        <w:rPr>
          <w:sz w:val="22"/>
        </w:rPr>
        <w:t>Wspólny Słownik Zamówień (CPV):</w:t>
      </w:r>
    </w:p>
    <w:p w14:paraId="3ABE64F3" w14:textId="77777777" w:rsidR="005933C1" w:rsidRPr="000F30AA" w:rsidRDefault="005933C1" w:rsidP="005933C1">
      <w:pPr>
        <w:spacing w:line="276" w:lineRule="auto"/>
        <w:ind w:left="360" w:firstLine="66"/>
        <w:jc w:val="both"/>
        <w:rPr>
          <w:b/>
          <w:bCs/>
          <w:sz w:val="22"/>
        </w:rPr>
      </w:pPr>
      <w:r w:rsidRPr="000F30AA">
        <w:rPr>
          <w:b/>
          <w:bCs/>
          <w:sz w:val="22"/>
        </w:rPr>
        <w:t>45000000–7  Roboty budowlane</w:t>
      </w:r>
    </w:p>
    <w:p w14:paraId="353392DF" w14:textId="77777777" w:rsidR="005933C1" w:rsidRPr="000F30AA" w:rsidRDefault="005933C1" w:rsidP="005933C1">
      <w:pPr>
        <w:spacing w:line="276" w:lineRule="auto"/>
        <w:ind w:left="360" w:firstLine="66"/>
        <w:jc w:val="both"/>
        <w:rPr>
          <w:b/>
          <w:bCs/>
          <w:sz w:val="22"/>
        </w:rPr>
      </w:pPr>
      <w:r w:rsidRPr="000F30AA">
        <w:rPr>
          <w:b/>
          <w:bCs/>
          <w:sz w:val="22"/>
        </w:rPr>
        <w:t>45214220-8  Roboty budowlane w zakresie szkół średnich</w:t>
      </w:r>
    </w:p>
    <w:p w14:paraId="4B3D8C5C" w14:textId="169651A0" w:rsidR="00BE47A1" w:rsidRPr="00BE47A1" w:rsidRDefault="005933C1" w:rsidP="005933C1">
      <w:pPr>
        <w:spacing w:line="276" w:lineRule="auto"/>
        <w:ind w:left="360" w:firstLine="66"/>
        <w:jc w:val="both"/>
        <w:rPr>
          <w:sz w:val="22"/>
        </w:rPr>
      </w:pPr>
      <w:r w:rsidRPr="000F30AA">
        <w:rPr>
          <w:b/>
          <w:bCs/>
          <w:sz w:val="22"/>
        </w:rPr>
        <w:t>45300000-0  Roboty instalacyjne w budynkach</w:t>
      </w:r>
    </w:p>
    <w:p w14:paraId="22DBE92B" w14:textId="1F9E5492" w:rsidR="00910922" w:rsidRPr="002C1570" w:rsidRDefault="00910922" w:rsidP="002F29D1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Szczegółowy zakres robót budowlanych określają Specyfikacja Warunków Zamówienia</w:t>
      </w:r>
      <w:r w:rsidR="00CE0FAE">
        <w:rPr>
          <w:sz w:val="22"/>
        </w:rPr>
        <w:t xml:space="preserve"> wraz z załącznikami</w:t>
      </w:r>
      <w:r w:rsidRPr="002C1570">
        <w:rPr>
          <w:sz w:val="22"/>
        </w:rPr>
        <w:t>, które łącznie z ofertą Wykonawcy stanowią integralną część umowy.</w:t>
      </w:r>
    </w:p>
    <w:p w14:paraId="698CD03D" w14:textId="751CA2F5" w:rsidR="00910922" w:rsidRPr="002C1570" w:rsidRDefault="00910922" w:rsidP="009B1CD7">
      <w:pPr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Wykonawca oświadcza, że przed podpisaniem umowy zapoznał się ze wszystkimi warunkami i materiałami, które są niezbędne do wykonania przez niego przedmiotu umowy. Nieoszacowanie, pominięcie elementów robót czy brak rozpoznania przedmiotu zamówienia nie może być podstawą do żądania zmiany ceny określonej w umowie przez Wykonawcę. Koszt tych prac będzie obciążał wyłącznie Wykonawcę.</w:t>
      </w:r>
    </w:p>
    <w:p w14:paraId="5A1DA826" w14:textId="77777777" w:rsidR="00910922" w:rsidRPr="002C1570" w:rsidRDefault="00910922" w:rsidP="002C1570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Od dnia odbioru placu budowy Wykonawca odpowiada za wszystkie zdarzenia, które zaistnieją podczas wykonywania umowy. Za wszystkie wyrządzone komukolwiek szkody podczas budowy lub w związku z budową odpowiada Wykonawca, chyba, że nie zachodzi związek przyczynowy pomiędzy prowadzeniem robót a wyrządzoną szkodą. Wykonawca przyjmie odpowiedzialność w szczególności za:</w:t>
      </w:r>
    </w:p>
    <w:p w14:paraId="3EC89A8A" w14:textId="77777777" w:rsidR="00910922" w:rsidRPr="002C1570" w:rsidRDefault="00910922" w:rsidP="002C1570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szkody i następstwa nieszczęśliwych wypadków dotyczących pracowników Wykonawcy oraz osób trzecich przebywających w rejonie prowadzonych robót;</w:t>
      </w:r>
    </w:p>
    <w:p w14:paraId="30DD66B7" w14:textId="77777777" w:rsidR="00910922" w:rsidRPr="002C1570" w:rsidRDefault="00910922" w:rsidP="002C1570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lastRenderedPageBreak/>
        <w:t>szkody wynikające ze zniszczeń oraz innych zdarzeń w odniesieniu do robót, materiałów sprzętu i innego mienia ruchomego związanego z prowadzeniem robót podczas realizacji przedmiotu niniejszej umowy;</w:t>
      </w:r>
    </w:p>
    <w:p w14:paraId="38BA585E" w14:textId="77777777" w:rsidR="00910922" w:rsidRPr="002C1570" w:rsidRDefault="00910922" w:rsidP="002C1570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szkody w robotach spowodowane przez niego przy usuwaniu wad w okresie gwarancji i rękojmi</w:t>
      </w:r>
      <w:r w:rsidR="009B4D50" w:rsidRPr="002C1570">
        <w:rPr>
          <w:sz w:val="22"/>
        </w:rPr>
        <w:t xml:space="preserve"> za wady</w:t>
      </w:r>
      <w:r w:rsidRPr="002C1570">
        <w:rPr>
          <w:sz w:val="22"/>
        </w:rPr>
        <w:t>;</w:t>
      </w:r>
    </w:p>
    <w:p w14:paraId="5FDCD87A" w14:textId="77777777" w:rsidR="00910922" w:rsidRPr="002C1570" w:rsidRDefault="00910922" w:rsidP="002C1570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niewłaściwe zabezpieczenie terenu budowy oraz dopuszczenie na teren budowy osób nieupoważnionych.</w:t>
      </w:r>
    </w:p>
    <w:p w14:paraId="3669A15A" w14:textId="61BBB0B4" w:rsidR="00910922" w:rsidRPr="002C1570" w:rsidRDefault="00910922" w:rsidP="002C1570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Wykonawca </w:t>
      </w:r>
      <w:r w:rsidRPr="002C1570">
        <w:rPr>
          <w:sz w:val="22"/>
          <w:szCs w:val="24"/>
        </w:rPr>
        <w:t>zobowiązuje się do wykonania robót zgodnie z niniejszą umową, wskazaniami Zamawiającego, Specyfikacją Warunków Zamówienia</w:t>
      </w:r>
      <w:r w:rsidR="00CE0FAE">
        <w:rPr>
          <w:sz w:val="22"/>
          <w:szCs w:val="24"/>
        </w:rPr>
        <w:t xml:space="preserve"> wraz z załącznikami</w:t>
      </w:r>
      <w:r w:rsidR="00D44DB1">
        <w:rPr>
          <w:sz w:val="22"/>
          <w:szCs w:val="24"/>
        </w:rPr>
        <w:t xml:space="preserve"> </w:t>
      </w:r>
      <w:r w:rsidRPr="002C1570">
        <w:rPr>
          <w:sz w:val="22"/>
          <w:szCs w:val="24"/>
        </w:rPr>
        <w:t xml:space="preserve">oraz zgodnie z zasadami sztuki budowlanej, wiedzy technicznej, obowiązującymi przepisami i normami. </w:t>
      </w:r>
      <w:r w:rsidRPr="002C1570">
        <w:rPr>
          <w:sz w:val="22"/>
        </w:rPr>
        <w:t xml:space="preserve"> Zobowiązanie wykonania robót zgodnie z powyższymi dokumentami nie zwalnia Wykonawcy m. in. od obowiązku weryfikacji tej dokumentacji w trakcie trwania umowy i zgłaszania Zamawiającemu wykrytych w niej wad czy uchybień skutkujących możliwością niedochowania warunków umowy lub naruszeniem przepisów prawa.</w:t>
      </w:r>
    </w:p>
    <w:p w14:paraId="0D5FDC28" w14:textId="77777777" w:rsidR="00910922" w:rsidRPr="002C1570" w:rsidRDefault="00910922" w:rsidP="002C1570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Wykonawca zobowiązuje się do systematycznego prowadzenia robót, bez zbędnych przestojów. Każda nieobecność na placu budowy powyżej 5 dni roboczych, powinna zostać uzgodniona z Zamawiającym. Nie dotyczy to sytuacji, w której przestój wynika z braku dostępnego frontu robót.</w:t>
      </w:r>
    </w:p>
    <w:p w14:paraId="318D9192" w14:textId="77777777" w:rsidR="0006766B" w:rsidRPr="002C1570" w:rsidRDefault="0006766B" w:rsidP="009B1CD7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 trakcie realizacji robót Wykonawca zobowiązany jest w szczególności do:</w:t>
      </w:r>
    </w:p>
    <w:p w14:paraId="1F1659DE" w14:textId="77777777" w:rsidR="0006766B" w:rsidRPr="002C1570" w:rsidRDefault="0006766B" w:rsidP="009B1CD7">
      <w:pPr>
        <w:numPr>
          <w:ilvl w:val="0"/>
          <w:numId w:val="26"/>
        </w:numPr>
        <w:spacing w:line="276" w:lineRule="auto"/>
        <w:ind w:left="851" w:hanging="425"/>
        <w:jc w:val="both"/>
        <w:rPr>
          <w:sz w:val="22"/>
        </w:rPr>
      </w:pPr>
      <w:r w:rsidRPr="002C1570">
        <w:rPr>
          <w:sz w:val="22"/>
        </w:rPr>
        <w:t>odpowiedniego ogrodzenia i zabezpieczenia terenu budowy oraz prowadzenia robót budowlanych w sposób nie zakłócający bieżącego funkcjonowania obiektu remontowanego oraz obiektów w sąsiedztwie, których realizowane są poszczególne zadania inwestycyjne, oraz w sposób nie zagrażający bezpieczeństwu osób w nich przebywających lub z nich korzystających;</w:t>
      </w:r>
    </w:p>
    <w:p w14:paraId="37826C98" w14:textId="77777777" w:rsidR="0006766B" w:rsidRPr="002C1570" w:rsidRDefault="0006766B" w:rsidP="009B1CD7">
      <w:pPr>
        <w:numPr>
          <w:ilvl w:val="0"/>
          <w:numId w:val="26"/>
        </w:numPr>
        <w:spacing w:line="276" w:lineRule="auto"/>
        <w:ind w:left="851" w:hanging="425"/>
        <w:jc w:val="both"/>
        <w:rPr>
          <w:sz w:val="22"/>
        </w:rPr>
      </w:pPr>
      <w:r w:rsidRPr="002C1570">
        <w:rPr>
          <w:sz w:val="22"/>
        </w:rPr>
        <w:t>zapewnienia i utrzymania wszystkich potrzebnych pomieszczeń i urządzeń, mieszkalnych, socjalnych lub technicznych, dla personelu Wykonawcy. Wykonawca nie pozwoli nikomu z personelu Wykonawcy organizować jakichkolwiek tymczasowych czy stałych kwater mieszkalnych w budowlach, będących częścią robót;</w:t>
      </w:r>
    </w:p>
    <w:p w14:paraId="218CDFFB" w14:textId="2E3FC13B" w:rsidR="0006766B" w:rsidRPr="002C1570" w:rsidRDefault="0006766B" w:rsidP="009B1CD7">
      <w:pPr>
        <w:numPr>
          <w:ilvl w:val="0"/>
          <w:numId w:val="26"/>
        </w:numPr>
        <w:spacing w:line="276" w:lineRule="auto"/>
        <w:ind w:left="851" w:hanging="425"/>
        <w:jc w:val="both"/>
        <w:rPr>
          <w:sz w:val="22"/>
        </w:rPr>
      </w:pPr>
      <w:r w:rsidRPr="002C1570">
        <w:rPr>
          <w:sz w:val="22"/>
        </w:rPr>
        <w:t>zapewnienia odpowiedniej organizacji transportu materiałów budowlanych oraz ich składowania, utrzymywania terenu budowy w stanie wolnym od przeszkód komunikacyjnych ze szczególnym uwzględnieniem czystości i drożności dróg</w:t>
      </w:r>
      <w:r w:rsidR="00833856">
        <w:rPr>
          <w:sz w:val="22"/>
        </w:rPr>
        <w:t xml:space="preserve"> </w:t>
      </w:r>
      <w:r w:rsidRPr="002C1570">
        <w:rPr>
          <w:sz w:val="22"/>
        </w:rPr>
        <w:t>dojazdowych do terenu budowy, oraz składowania i bieżącego usuwania wszelkich zbędnych dla prawidłowego prowadzenia robót urządzeń pomocniczych lub materiałów, odpadów, nieczystości oraz niepotrzebnych urządzeń prowizorycznych;</w:t>
      </w:r>
    </w:p>
    <w:p w14:paraId="34797514" w14:textId="1FD660E8" w:rsidR="0006766B" w:rsidRPr="002C1570" w:rsidRDefault="0006766B" w:rsidP="009B1CD7">
      <w:pPr>
        <w:numPr>
          <w:ilvl w:val="0"/>
          <w:numId w:val="26"/>
        </w:numPr>
        <w:spacing w:line="276" w:lineRule="auto"/>
        <w:ind w:left="851" w:hanging="425"/>
        <w:jc w:val="both"/>
        <w:rPr>
          <w:sz w:val="22"/>
        </w:rPr>
      </w:pPr>
      <w:r w:rsidRPr="002C1570">
        <w:rPr>
          <w:sz w:val="22"/>
        </w:rPr>
        <w:t>dbałości o utrzymanie ładu i porządku na terenie budowy, o schludny jej wygląd na zewnątrz</w:t>
      </w:r>
      <w:r w:rsidR="007A2044">
        <w:rPr>
          <w:sz w:val="22"/>
        </w:rPr>
        <w:t>;</w:t>
      </w:r>
    </w:p>
    <w:p w14:paraId="328D5263" w14:textId="2C5A9A6B" w:rsidR="0006766B" w:rsidRPr="002C1570" w:rsidRDefault="0006766B" w:rsidP="009B1CD7">
      <w:pPr>
        <w:numPr>
          <w:ilvl w:val="0"/>
          <w:numId w:val="26"/>
        </w:numPr>
        <w:spacing w:line="276" w:lineRule="auto"/>
        <w:ind w:left="851" w:hanging="425"/>
        <w:jc w:val="both"/>
        <w:rPr>
          <w:sz w:val="22"/>
        </w:rPr>
      </w:pPr>
      <w:r w:rsidRPr="002C1570">
        <w:rPr>
          <w:sz w:val="22"/>
        </w:rPr>
        <w:t>do segregowania, składowania i unieszkodliwiania wszelkich odpadów, nieczystości i gruzu budowlanego powstającego w trakcie procesu prowadzenia robót budowlanych, a także wywóz zgodnie z zasadami przewidzianymi w ustawie z dnia 14 grudnia 2012 r. o odpadach (</w:t>
      </w:r>
      <w:proofErr w:type="spellStart"/>
      <w:r w:rsidR="00833856" w:rsidRPr="00833856">
        <w:rPr>
          <w:sz w:val="22"/>
        </w:rPr>
        <w:t>t.j</w:t>
      </w:r>
      <w:proofErr w:type="spellEnd"/>
      <w:r w:rsidR="00833856" w:rsidRPr="00833856">
        <w:rPr>
          <w:sz w:val="22"/>
        </w:rPr>
        <w:t xml:space="preserve">. Dz. U. z 2023 r. poz. 1587 z </w:t>
      </w:r>
      <w:proofErr w:type="spellStart"/>
      <w:r w:rsidR="00833856" w:rsidRPr="00833856">
        <w:rPr>
          <w:sz w:val="22"/>
        </w:rPr>
        <w:t>późn</w:t>
      </w:r>
      <w:proofErr w:type="spellEnd"/>
      <w:r w:rsidR="00833856" w:rsidRPr="00833856">
        <w:rPr>
          <w:sz w:val="22"/>
        </w:rPr>
        <w:t>. zm.</w:t>
      </w:r>
      <w:r w:rsidRPr="002C1570">
        <w:rPr>
          <w:sz w:val="22"/>
        </w:rPr>
        <w:t>) oraz ustawie z dnia 13 września 1996 r. o utrzymaniu czystości i porządku w gminach (</w:t>
      </w:r>
      <w:proofErr w:type="spellStart"/>
      <w:r w:rsidR="002F28A7" w:rsidRPr="002F28A7">
        <w:rPr>
          <w:sz w:val="22"/>
        </w:rPr>
        <w:t>t.j</w:t>
      </w:r>
      <w:proofErr w:type="spellEnd"/>
      <w:r w:rsidR="002F28A7" w:rsidRPr="002F28A7">
        <w:rPr>
          <w:sz w:val="22"/>
        </w:rPr>
        <w:t>. Dz. U. z 2025 r. poz. 733</w:t>
      </w:r>
      <w:r w:rsidRPr="002C1570">
        <w:rPr>
          <w:sz w:val="22"/>
        </w:rPr>
        <w:t>)</w:t>
      </w:r>
      <w:r w:rsidR="00833856">
        <w:rPr>
          <w:sz w:val="22"/>
        </w:rPr>
        <w:t>;</w:t>
      </w:r>
    </w:p>
    <w:p w14:paraId="729E7CCC" w14:textId="77777777" w:rsidR="0006766B" w:rsidRPr="002C1570" w:rsidRDefault="0006766B" w:rsidP="009B1CD7">
      <w:pPr>
        <w:numPr>
          <w:ilvl w:val="0"/>
          <w:numId w:val="26"/>
        </w:numPr>
        <w:spacing w:line="276" w:lineRule="auto"/>
        <w:ind w:left="851" w:hanging="425"/>
        <w:jc w:val="both"/>
        <w:rPr>
          <w:sz w:val="22"/>
        </w:rPr>
      </w:pPr>
      <w:r w:rsidRPr="002C1570">
        <w:rPr>
          <w:sz w:val="22"/>
        </w:rPr>
        <w:t>po zakończeniu robót uporządkować teren budowy i przekazać go Zamawiającemu w terminie odbioru robót.</w:t>
      </w:r>
    </w:p>
    <w:p w14:paraId="4526A056" w14:textId="77777777" w:rsidR="00910922" w:rsidRPr="002C1570" w:rsidRDefault="00910922" w:rsidP="002C1570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Wykonawca oświadcza, iż pracownicy fizyczni skierowani przez niego do wykonania czynności: roboty budowlane wchodzące w zakres przedmiotu zamówienia są zatrudnieni przez wykonawcę na podstawie </w:t>
      </w:r>
      <w:r w:rsidR="008F1219" w:rsidRPr="002C1570">
        <w:rPr>
          <w:sz w:val="22"/>
        </w:rPr>
        <w:t>stosunku pracy</w:t>
      </w:r>
      <w:r w:rsidRPr="002C1570">
        <w:rPr>
          <w:sz w:val="22"/>
        </w:rPr>
        <w:t>.</w:t>
      </w:r>
    </w:p>
    <w:p w14:paraId="75E1D164" w14:textId="4866E3EA" w:rsidR="0001558F" w:rsidRPr="0001558F" w:rsidRDefault="0001558F" w:rsidP="0001558F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01558F">
        <w:rPr>
          <w:sz w:val="22"/>
        </w:rPr>
        <w:t xml:space="preserve">Wykonawca jest zobowiązany do okazania Zamawiającemu, na każdorazowe wezwanie Zamawiającego, dokumentów potwierdzających fakt zatrudnienia przez Wykonawcę na podstawie stosunku pracy osób wykonujących czynności wymienione w ust. </w:t>
      </w:r>
      <w:r w:rsidR="00833856">
        <w:rPr>
          <w:sz w:val="22"/>
        </w:rPr>
        <w:t>9</w:t>
      </w:r>
      <w:r w:rsidRPr="0001558F">
        <w:rPr>
          <w:sz w:val="22"/>
        </w:rPr>
        <w:t>, w szczególności:</w:t>
      </w:r>
    </w:p>
    <w:p w14:paraId="732AD479" w14:textId="77777777" w:rsidR="0001558F" w:rsidRPr="0001558F" w:rsidRDefault="0001558F" w:rsidP="0001558F">
      <w:pPr>
        <w:spacing w:line="276" w:lineRule="auto"/>
        <w:ind w:left="851" w:hanging="426"/>
        <w:jc w:val="both"/>
        <w:rPr>
          <w:sz w:val="22"/>
        </w:rPr>
      </w:pPr>
      <w:r w:rsidRPr="0001558F">
        <w:rPr>
          <w:sz w:val="22"/>
        </w:rPr>
        <w:lastRenderedPageBreak/>
        <w:t>1)</w:t>
      </w:r>
      <w:r w:rsidRPr="0001558F">
        <w:rPr>
          <w:sz w:val="22"/>
        </w:rPr>
        <w:tab/>
        <w:t>oświadczenia zatrudnionego pracownika,</w:t>
      </w:r>
    </w:p>
    <w:p w14:paraId="4D261C91" w14:textId="77777777" w:rsidR="0001558F" w:rsidRPr="0001558F" w:rsidRDefault="0001558F" w:rsidP="0001558F">
      <w:pPr>
        <w:spacing w:line="276" w:lineRule="auto"/>
        <w:ind w:left="851" w:hanging="426"/>
        <w:jc w:val="both"/>
        <w:rPr>
          <w:sz w:val="22"/>
        </w:rPr>
      </w:pPr>
      <w:r w:rsidRPr="0001558F">
        <w:rPr>
          <w:sz w:val="22"/>
        </w:rPr>
        <w:t>2)</w:t>
      </w:r>
      <w:r w:rsidRPr="0001558F">
        <w:rPr>
          <w:sz w:val="22"/>
        </w:rPr>
        <w:tab/>
        <w:t>oświadczenia Wykonawcy o zatrudnieniu pracownika na podstawie umowy o pracę,</w:t>
      </w:r>
    </w:p>
    <w:p w14:paraId="4A22D532" w14:textId="77777777" w:rsidR="0001558F" w:rsidRPr="0001558F" w:rsidRDefault="0001558F" w:rsidP="0001558F">
      <w:pPr>
        <w:spacing w:line="276" w:lineRule="auto"/>
        <w:ind w:left="851" w:hanging="426"/>
        <w:jc w:val="both"/>
        <w:rPr>
          <w:sz w:val="22"/>
        </w:rPr>
      </w:pPr>
      <w:r w:rsidRPr="0001558F">
        <w:rPr>
          <w:sz w:val="22"/>
        </w:rPr>
        <w:t>3)</w:t>
      </w:r>
      <w:r w:rsidRPr="0001558F">
        <w:rPr>
          <w:sz w:val="22"/>
        </w:rPr>
        <w:tab/>
        <w:t>poświadczonej za zgodność z oryginałem kopii umowy o pracę zatrudnionego pracownika,</w:t>
      </w:r>
    </w:p>
    <w:p w14:paraId="3559B5EF" w14:textId="77777777" w:rsidR="0001558F" w:rsidRPr="0001558F" w:rsidRDefault="0001558F" w:rsidP="0001558F">
      <w:pPr>
        <w:spacing w:line="276" w:lineRule="auto"/>
        <w:ind w:left="851" w:hanging="426"/>
        <w:jc w:val="both"/>
        <w:rPr>
          <w:sz w:val="22"/>
        </w:rPr>
      </w:pPr>
      <w:r w:rsidRPr="0001558F">
        <w:rPr>
          <w:sz w:val="22"/>
        </w:rPr>
        <w:t>4)</w:t>
      </w:r>
      <w:r w:rsidRPr="0001558F">
        <w:rPr>
          <w:sz w:val="22"/>
        </w:rPr>
        <w:tab/>
        <w:t>innych dokumentów,</w:t>
      </w:r>
    </w:p>
    <w:p w14:paraId="4DA55256" w14:textId="77777777" w:rsidR="0001558F" w:rsidRPr="0001558F" w:rsidRDefault="0001558F" w:rsidP="0001558F">
      <w:pPr>
        <w:spacing w:line="276" w:lineRule="auto"/>
        <w:ind w:left="426" w:hanging="1"/>
        <w:jc w:val="both"/>
        <w:rPr>
          <w:sz w:val="22"/>
        </w:rPr>
      </w:pPr>
      <w:r w:rsidRPr="0001558F">
        <w:rPr>
          <w:sz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 – w terminie 3 dni od daty otrzymania wezwania.</w:t>
      </w:r>
    </w:p>
    <w:p w14:paraId="5A549624" w14:textId="2EA0965F" w:rsidR="0001558F" w:rsidRPr="0001558F" w:rsidRDefault="0001558F" w:rsidP="0001558F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</w:rPr>
      </w:pPr>
      <w:r w:rsidRPr="0001558F">
        <w:rPr>
          <w:sz w:val="22"/>
        </w:rPr>
        <w:t xml:space="preserve">W przypadku ujawnienia niespełnienia wymogu zatrudnienia przez Wykonawcę na podstawie stosunku pracy osób wykonujących czynności w trakcie realizacji zamówienia określonych w ust. </w:t>
      </w:r>
      <w:r w:rsidR="00833856">
        <w:rPr>
          <w:sz w:val="22"/>
        </w:rPr>
        <w:t>9</w:t>
      </w:r>
      <w:r w:rsidRPr="0001558F">
        <w:rPr>
          <w:sz w:val="22"/>
        </w:rPr>
        <w:t>, Wykonawca zobowiązany jest do zatrudnienia na podstawie stosunku pracy osoby, której dotyczy uchybienie w terminie nie dłuższym niż 7 dni od daty ujawnienia uchybienia i do okazania Zamawiającemu dokumentów potwierdzających nawiązanie z powyższą osobą stosunku pracy, w szczególności</w:t>
      </w:r>
      <w:r>
        <w:rPr>
          <w:sz w:val="22"/>
        </w:rPr>
        <w:t>:</w:t>
      </w:r>
    </w:p>
    <w:p w14:paraId="7A10C84E" w14:textId="77777777" w:rsidR="0001558F" w:rsidRPr="0001558F" w:rsidRDefault="0001558F" w:rsidP="00CC5020">
      <w:pPr>
        <w:pStyle w:val="Akapitzlist"/>
        <w:numPr>
          <w:ilvl w:val="0"/>
          <w:numId w:val="31"/>
        </w:numPr>
        <w:spacing w:line="276" w:lineRule="auto"/>
        <w:ind w:left="851" w:hanging="426"/>
        <w:jc w:val="both"/>
        <w:rPr>
          <w:sz w:val="22"/>
        </w:rPr>
      </w:pPr>
      <w:r w:rsidRPr="0001558F">
        <w:rPr>
          <w:sz w:val="22"/>
        </w:rPr>
        <w:t>oświadczenia zatrudnionego pracownika,</w:t>
      </w:r>
    </w:p>
    <w:p w14:paraId="70E14162" w14:textId="77777777" w:rsidR="0001558F" w:rsidRPr="0001558F" w:rsidRDefault="0001558F" w:rsidP="00CC5020">
      <w:pPr>
        <w:pStyle w:val="Akapitzlist"/>
        <w:numPr>
          <w:ilvl w:val="0"/>
          <w:numId w:val="31"/>
        </w:numPr>
        <w:spacing w:line="276" w:lineRule="auto"/>
        <w:ind w:left="851" w:hanging="426"/>
        <w:jc w:val="both"/>
        <w:rPr>
          <w:sz w:val="22"/>
        </w:rPr>
      </w:pPr>
      <w:r w:rsidRPr="0001558F">
        <w:rPr>
          <w:sz w:val="22"/>
        </w:rPr>
        <w:t>oświadczenia Wykonawcy o zatrudnieniu pracownika na podstawie umowy o pracę,</w:t>
      </w:r>
    </w:p>
    <w:p w14:paraId="0C963FEB" w14:textId="77777777" w:rsidR="0001558F" w:rsidRPr="0001558F" w:rsidRDefault="0001558F" w:rsidP="00CC5020">
      <w:pPr>
        <w:pStyle w:val="Akapitzlist"/>
        <w:numPr>
          <w:ilvl w:val="0"/>
          <w:numId w:val="31"/>
        </w:numPr>
        <w:spacing w:line="276" w:lineRule="auto"/>
        <w:ind w:left="851" w:hanging="426"/>
        <w:jc w:val="both"/>
        <w:rPr>
          <w:sz w:val="22"/>
        </w:rPr>
      </w:pPr>
      <w:r w:rsidRPr="0001558F">
        <w:rPr>
          <w:sz w:val="22"/>
        </w:rPr>
        <w:t>poświadczonej za zgodność z oryginałem kopii umowy o pracę zatrudnionego pracownika,</w:t>
      </w:r>
    </w:p>
    <w:p w14:paraId="7B1EE2D3" w14:textId="77777777" w:rsidR="0001558F" w:rsidRPr="0001558F" w:rsidRDefault="0001558F" w:rsidP="00CC5020">
      <w:pPr>
        <w:pStyle w:val="Akapitzlist"/>
        <w:numPr>
          <w:ilvl w:val="0"/>
          <w:numId w:val="31"/>
        </w:numPr>
        <w:spacing w:line="276" w:lineRule="auto"/>
        <w:ind w:left="851" w:hanging="426"/>
        <w:jc w:val="both"/>
        <w:rPr>
          <w:sz w:val="22"/>
        </w:rPr>
      </w:pPr>
      <w:r w:rsidRPr="0001558F">
        <w:rPr>
          <w:sz w:val="22"/>
        </w:rPr>
        <w:t>innych dokumentów</w:t>
      </w:r>
    </w:p>
    <w:p w14:paraId="6AF0AB4A" w14:textId="703AB51F" w:rsidR="00910922" w:rsidRDefault="0001558F" w:rsidP="0001558F">
      <w:pPr>
        <w:spacing w:line="276" w:lineRule="auto"/>
        <w:ind w:left="426"/>
        <w:jc w:val="both"/>
        <w:rPr>
          <w:sz w:val="22"/>
        </w:rPr>
      </w:pPr>
      <w:r w:rsidRPr="0001558F">
        <w:rPr>
          <w:sz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2DE832CA" w14:textId="77777777" w:rsidR="00910922" w:rsidRPr="002C1570" w:rsidRDefault="00910922" w:rsidP="002C1570">
      <w:pPr>
        <w:spacing w:line="276" w:lineRule="auto"/>
        <w:rPr>
          <w:b/>
          <w:sz w:val="22"/>
        </w:rPr>
      </w:pPr>
    </w:p>
    <w:p w14:paraId="3FF1416E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2</w:t>
      </w:r>
    </w:p>
    <w:p w14:paraId="2567EED5" w14:textId="77777777" w:rsidR="008F1219" w:rsidRPr="002C1570" w:rsidRDefault="008F1219" w:rsidP="00F70DA2">
      <w:pPr>
        <w:numPr>
          <w:ilvl w:val="0"/>
          <w:numId w:val="3"/>
        </w:numPr>
        <w:shd w:val="clear" w:color="auto" w:fill="FFFFFF"/>
        <w:tabs>
          <w:tab w:val="clear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Wykonawca, z zastrzeżeniem ust. 3, wykona przy udziale niżej wymienionych podwykonawców następujące roboty:</w:t>
      </w:r>
    </w:p>
    <w:p w14:paraId="1F421B00" w14:textId="77777777" w:rsidR="008F1219" w:rsidRPr="002C1570" w:rsidRDefault="008F1219" w:rsidP="002C1570">
      <w:pPr>
        <w:shd w:val="clear" w:color="auto" w:fill="FFFFFF"/>
        <w:tabs>
          <w:tab w:val="left" w:pos="426"/>
        </w:tabs>
        <w:spacing w:line="276" w:lineRule="auto"/>
        <w:ind w:right="-1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ab/>
        <w:t>……………………………………………………………………………………………………</w:t>
      </w:r>
    </w:p>
    <w:p w14:paraId="46129CA0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Pozostałe roboty Wykonawca wykona własnymi siłami.</w:t>
      </w:r>
    </w:p>
    <w:p w14:paraId="530F86DB" w14:textId="77777777" w:rsidR="0001558F" w:rsidRPr="006B37E8" w:rsidRDefault="0001558F" w:rsidP="0001558F">
      <w:pPr>
        <w:numPr>
          <w:ilvl w:val="0"/>
          <w:numId w:val="3"/>
        </w:numPr>
        <w:shd w:val="clear" w:color="auto" w:fill="FFFFFF"/>
        <w:tabs>
          <w:tab w:val="clear" w:pos="720"/>
          <w:tab w:val="num" w:pos="709"/>
          <w:tab w:val="num" w:pos="3338"/>
        </w:tabs>
        <w:suppressAutoHyphens/>
        <w:spacing w:line="276" w:lineRule="auto"/>
        <w:ind w:left="426" w:right="-1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dopuszcza możliwość zmiany podwykonawcy, rezygnacji z podwykonawcy oraz powierzenia części robót podwykonawcom, którzy nie są wskazani w ust. 1, pod warunkiem pisemnego uzasadnienia przez Wykonawcę takiej zmiany oraz zachowania procedury opisanej w poniższych regulacjach. </w:t>
      </w:r>
      <w:r w:rsidRPr="008F1219">
        <w:rPr>
          <w:color w:val="000000"/>
          <w:sz w:val="22"/>
          <w:szCs w:val="22"/>
        </w:rPr>
        <w:t xml:space="preserve">Do zawarcia przez Wykonawcę umowy z podwykonawcą lub dalszym podwykonawcą dotyczącej </w:t>
      </w:r>
      <w:r w:rsidRPr="006B37E8">
        <w:rPr>
          <w:color w:val="000000"/>
          <w:sz w:val="22"/>
          <w:szCs w:val="22"/>
        </w:rPr>
        <w:t>wykonywania robót budowlanych objętych niniejszą umową lub ich części wymagana jest zgoda Zamawiającego. Zamawiający może uzależnić swoją zgodę na powyższe od spełnienia przez podwykonawcę lub dalszego podwykonawcę określonych wymogów, w szczególności w zakresie dysponowania odpowiednich sprzętem, bądź wykwalifikowanym personelem.</w:t>
      </w:r>
    </w:p>
    <w:p w14:paraId="15B56C82" w14:textId="77777777" w:rsidR="0001558F" w:rsidRPr="008F1219" w:rsidRDefault="0001558F" w:rsidP="0001558F">
      <w:pPr>
        <w:numPr>
          <w:ilvl w:val="0"/>
          <w:numId w:val="3"/>
        </w:numPr>
        <w:shd w:val="clear" w:color="auto" w:fill="FFFFFF"/>
        <w:tabs>
          <w:tab w:val="clear" w:pos="720"/>
          <w:tab w:val="num" w:pos="709"/>
          <w:tab w:val="num" w:pos="3338"/>
        </w:tabs>
        <w:suppressAutoHyphens/>
        <w:spacing w:line="276" w:lineRule="auto"/>
        <w:ind w:left="426" w:right="-1" w:hanging="426"/>
        <w:jc w:val="both"/>
        <w:rPr>
          <w:color w:val="000000"/>
          <w:sz w:val="22"/>
          <w:szCs w:val="22"/>
        </w:rPr>
      </w:pPr>
      <w:r w:rsidRPr="006B37E8">
        <w:rPr>
          <w:color w:val="000000"/>
          <w:sz w:val="22"/>
          <w:szCs w:val="22"/>
        </w:rPr>
        <w:t>Zamawiający żąda, aby przed przystąpieniem do wykonania zamówienia Wykonawca podał nazwy, dane kontaktowe oraz przedstawicieli, podwykonawców zaangażowanych w takie roboty budowlane, jeżeli są już znani. Wykonawca</w:t>
      </w:r>
      <w:r w:rsidRPr="00F5787F">
        <w:rPr>
          <w:color w:val="000000"/>
          <w:sz w:val="22"/>
          <w:szCs w:val="22"/>
        </w:rPr>
        <w:t xml:space="preserve"> zawiadamia </w:t>
      </w:r>
      <w:r>
        <w:rPr>
          <w:color w:val="000000"/>
          <w:sz w:val="22"/>
          <w:szCs w:val="22"/>
        </w:rPr>
        <w:t>Z</w:t>
      </w:r>
      <w:r w:rsidRPr="00F5787F">
        <w:rPr>
          <w:color w:val="000000"/>
          <w:sz w:val="22"/>
          <w:szCs w:val="22"/>
        </w:rPr>
        <w:t>amawiającego o wszelkich zmianach w odniesieniu do informacji, o których mowa w zdaniu pierwszym, w trakcie realizacji zamówienia, a także przekazuje wymagane informacje na temat nowych podwykonawców, którym w późniejszym okresie zamierza powierzyć realizację robót budowlanych</w:t>
      </w:r>
      <w:r w:rsidRPr="008F1219">
        <w:rPr>
          <w:color w:val="000000"/>
          <w:sz w:val="22"/>
          <w:szCs w:val="22"/>
        </w:rPr>
        <w:t>.</w:t>
      </w:r>
    </w:p>
    <w:p w14:paraId="6C106EBF" w14:textId="77777777" w:rsidR="00576E06" w:rsidRDefault="0001558F" w:rsidP="0001558F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043369">
        <w:rPr>
          <w:color w:val="000000"/>
          <w:sz w:val="22"/>
          <w:szCs w:val="22"/>
        </w:rPr>
        <w:t xml:space="preserve">Jeżeli zmiana albo rezygnacja z podwykonawcy dotyczy podmiotu, na którego zasoby Wykonawca powoływał się na zasadach określonych w art. 118 ust. 1 ustawy </w:t>
      </w:r>
      <w:proofErr w:type="spellStart"/>
      <w:r w:rsidRPr="00043369">
        <w:rPr>
          <w:color w:val="000000"/>
          <w:sz w:val="22"/>
          <w:szCs w:val="22"/>
        </w:rPr>
        <w:t>Pzp</w:t>
      </w:r>
      <w:proofErr w:type="spellEnd"/>
      <w:r w:rsidRPr="00043369">
        <w:rPr>
          <w:color w:val="000000"/>
          <w:sz w:val="22"/>
          <w:szCs w:val="22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 W takim wypadku Wykonawca na żądanie Zamawiającego </w:t>
      </w:r>
      <w:r w:rsidRPr="00043369">
        <w:rPr>
          <w:color w:val="000000"/>
          <w:sz w:val="22"/>
          <w:szCs w:val="22"/>
        </w:rPr>
        <w:lastRenderedPageBreak/>
        <w:t xml:space="preserve">zobowiązany jest przedstawić oświadczenie, o którym mowa w art. 125 ust. 1 ustawy </w:t>
      </w:r>
      <w:proofErr w:type="spellStart"/>
      <w:r w:rsidRPr="00043369">
        <w:rPr>
          <w:color w:val="000000"/>
          <w:sz w:val="22"/>
          <w:szCs w:val="22"/>
        </w:rPr>
        <w:t>Pzp</w:t>
      </w:r>
      <w:proofErr w:type="spellEnd"/>
      <w:r w:rsidRPr="00043369">
        <w:rPr>
          <w:color w:val="000000"/>
          <w:sz w:val="22"/>
          <w:szCs w:val="22"/>
        </w:rPr>
        <w:t xml:space="preserve"> oraz dokumenty potwierdzające brak podstaw do wykluczenia wobec tego podwykonawcy w zakresie wskazanym w Specyfikacji Warunków Zamówienia. Jeżeli zdolności techniczne lub zawodowe, sytuacja ekonomiczna lub finansowa tego podwykonawcy nie potwierdzają spełniania przez Wykonawcę warunków udziału w postępowaniu lub zachodzą wobec tego podwykonawcy podstawy wykluczenia, zamawiający żąda, aby Wykonawca w terminie określonym przez zamawiającego zastąpił tego podwykonawcę innym podwykonawcą lub podwykonawcami albo wykazał, że samodzielnie spełnia warunki udziału w postępowaniu</w:t>
      </w:r>
      <w:r w:rsidRPr="008F1219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14:paraId="4D758614" w14:textId="77777777" w:rsidR="008F1219" w:rsidRPr="002C1570" w:rsidRDefault="008F1219" w:rsidP="0001558F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30A58E4D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Termin zapłaty wynagrodzenia podwykonawcy lub dalszemu podwykonawcy, przewidziany w umowie o podwykonawstwo, nie może być dłuższy niż 30 dni od dnia doręczenia Wykonawcy, podwykonawcy lub dalszemu podwykonawcy faktury lub rachunku. Dodatkowo, Strony zgodnie ustalają następujące wymagania dla umów z podwykonawcami lub dalszymi podwykonawcami:</w:t>
      </w:r>
    </w:p>
    <w:p w14:paraId="5A50DC10" w14:textId="77777777" w:rsidR="008F1219" w:rsidRPr="002C1570" w:rsidRDefault="008F1219" w:rsidP="002C1570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2C1570">
        <w:rPr>
          <w:color w:val="000000"/>
          <w:sz w:val="22"/>
          <w:szCs w:val="22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Wykonawcą;</w:t>
      </w:r>
    </w:p>
    <w:p w14:paraId="6B174593" w14:textId="77777777" w:rsidR="008F1219" w:rsidRPr="002C1570" w:rsidRDefault="008F1219" w:rsidP="002C1570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2C1570">
        <w:rPr>
          <w:sz w:val="22"/>
          <w:szCs w:val="22"/>
        </w:rPr>
        <w:t xml:space="preserve">umowy z podwykonawcami muszą przewidywać, iż </w:t>
      </w:r>
      <w:r w:rsidR="00120A4B" w:rsidRPr="002C1570">
        <w:rPr>
          <w:sz w:val="22"/>
          <w:szCs w:val="22"/>
        </w:rPr>
        <w:t>pracownicy fizyczni skierowani przez podwykonawcę do wykonania czynności: roboty budowlane wchodzące w zakres przedmiotu zamówienia są zatrudnieni przez wykonawcę na podstawie stosunku pracy</w:t>
      </w:r>
      <w:r w:rsidRPr="002C1570">
        <w:rPr>
          <w:sz w:val="22"/>
          <w:szCs w:val="22"/>
        </w:rPr>
        <w:t>;</w:t>
      </w:r>
    </w:p>
    <w:p w14:paraId="76D50A97" w14:textId="77777777" w:rsidR="008F1219" w:rsidRPr="002C1570" w:rsidRDefault="008F1219" w:rsidP="002C1570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2C1570">
        <w:rPr>
          <w:sz w:val="22"/>
          <w:szCs w:val="22"/>
        </w:rPr>
        <w:t>umowy z podwykonawcami winny zawierać oświadczenie podwykonawcy, iż pracownicy fizyczni, którzy będą wykonywali w trakcie realizacji umowy zawartej pomiędzy Wykonawcą i podwykonawcą czynności w zakresie realizacji zamówienia określone w opisie przedmiotu zamówienia, co do których Zamawiający wymaga, aby osoby je wykonujące zostały zatrudnione na podstawie stosunku pracy, będą zatrudnieni przez podwykonawcę na podstawie stosunku pracy;</w:t>
      </w:r>
    </w:p>
    <w:p w14:paraId="66043C2A" w14:textId="77777777" w:rsidR="0001558F" w:rsidRPr="008F1219" w:rsidRDefault="0001558F" w:rsidP="0001558F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/>
        <w:spacing w:line="276" w:lineRule="auto"/>
        <w:ind w:left="851" w:right="-1" w:hanging="426"/>
        <w:jc w:val="both"/>
        <w:rPr>
          <w:sz w:val="22"/>
          <w:szCs w:val="22"/>
        </w:rPr>
      </w:pPr>
      <w:r w:rsidRPr="008F1219">
        <w:rPr>
          <w:color w:val="000000"/>
          <w:sz w:val="22"/>
          <w:szCs w:val="22"/>
        </w:rPr>
        <w:t xml:space="preserve">umowy z podwykonawcami powinny zawierać zapis, zgodnie z którym podwykonawca będzie zobowiązany do okazania Zamawiającemu, na każdorazowe wezwanie Zamawiającego, dokumentów potwierdzających fakt zatrudnienia przez podwykonawcę na podstawie stosunku pracy osób wykonujących czynności określone w opisie przedmiotu zamówienia, co, do których Zamawiający </w:t>
      </w:r>
      <w:r w:rsidRPr="008F1219">
        <w:rPr>
          <w:sz w:val="22"/>
          <w:szCs w:val="22"/>
        </w:rPr>
        <w:t>wymaga, aby osoby je wykonujące zostały zatrudnione na podstawie stosunku pracy, w szczególności</w:t>
      </w:r>
      <w:r w:rsidRPr="008F1219">
        <w:rPr>
          <w:bCs/>
          <w:sz w:val="22"/>
          <w:szCs w:val="22"/>
        </w:rPr>
        <w:t>:</w:t>
      </w:r>
    </w:p>
    <w:p w14:paraId="4B84F418" w14:textId="77777777" w:rsidR="0001558F" w:rsidRPr="008F1219" w:rsidRDefault="0001558F" w:rsidP="0001558F">
      <w:pPr>
        <w:numPr>
          <w:ilvl w:val="0"/>
          <w:numId w:val="20"/>
        </w:numPr>
        <w:tabs>
          <w:tab w:val="num" w:pos="709"/>
          <w:tab w:val="left" w:pos="851"/>
        </w:tabs>
        <w:suppressAutoHyphens/>
        <w:snapToGrid w:val="0"/>
        <w:spacing w:line="276" w:lineRule="auto"/>
        <w:ind w:left="1276" w:hanging="426"/>
        <w:jc w:val="both"/>
        <w:rPr>
          <w:bCs/>
          <w:sz w:val="22"/>
          <w:szCs w:val="22"/>
        </w:rPr>
      </w:pPr>
      <w:r w:rsidRPr="008F1219">
        <w:rPr>
          <w:bCs/>
          <w:sz w:val="22"/>
          <w:szCs w:val="22"/>
        </w:rPr>
        <w:t>oświadczenia zatrudnionego pracownika,</w:t>
      </w:r>
    </w:p>
    <w:p w14:paraId="46951895" w14:textId="77777777" w:rsidR="0001558F" w:rsidRPr="008F1219" w:rsidRDefault="0001558F" w:rsidP="0001558F">
      <w:pPr>
        <w:numPr>
          <w:ilvl w:val="0"/>
          <w:numId w:val="20"/>
        </w:numPr>
        <w:tabs>
          <w:tab w:val="num" w:pos="709"/>
          <w:tab w:val="left" w:pos="851"/>
        </w:tabs>
        <w:suppressAutoHyphens/>
        <w:snapToGrid w:val="0"/>
        <w:spacing w:line="276" w:lineRule="auto"/>
        <w:ind w:left="1276" w:hanging="426"/>
        <w:jc w:val="both"/>
        <w:rPr>
          <w:bCs/>
          <w:sz w:val="22"/>
          <w:szCs w:val="22"/>
        </w:rPr>
      </w:pPr>
      <w:r w:rsidRPr="008F1219">
        <w:rPr>
          <w:bCs/>
          <w:sz w:val="22"/>
          <w:szCs w:val="22"/>
        </w:rPr>
        <w:t>oświadczenia podwykonawcy o zatrudnieniu pracownika na podstawie umowy o pracę,</w:t>
      </w:r>
    </w:p>
    <w:p w14:paraId="60DCDA21" w14:textId="77777777" w:rsidR="0001558F" w:rsidRPr="008F1219" w:rsidRDefault="0001558F" w:rsidP="0001558F">
      <w:pPr>
        <w:numPr>
          <w:ilvl w:val="0"/>
          <w:numId w:val="20"/>
        </w:numPr>
        <w:tabs>
          <w:tab w:val="num" w:pos="709"/>
          <w:tab w:val="left" w:pos="851"/>
        </w:tabs>
        <w:suppressAutoHyphens/>
        <w:snapToGrid w:val="0"/>
        <w:spacing w:line="276" w:lineRule="auto"/>
        <w:ind w:left="1276" w:hanging="426"/>
        <w:jc w:val="both"/>
        <w:rPr>
          <w:bCs/>
          <w:sz w:val="22"/>
          <w:szCs w:val="22"/>
        </w:rPr>
      </w:pPr>
      <w:r w:rsidRPr="008F1219">
        <w:rPr>
          <w:bCs/>
          <w:sz w:val="22"/>
          <w:szCs w:val="22"/>
        </w:rPr>
        <w:t>poświadczonej za zgodność z oryginałem kopii umowy o pracę zatrudnionego pracownika,</w:t>
      </w:r>
    </w:p>
    <w:p w14:paraId="13A90134" w14:textId="77777777" w:rsidR="0001558F" w:rsidRPr="008F1219" w:rsidRDefault="0001558F" w:rsidP="0001558F">
      <w:pPr>
        <w:numPr>
          <w:ilvl w:val="0"/>
          <w:numId w:val="20"/>
        </w:numPr>
        <w:tabs>
          <w:tab w:val="num" w:pos="709"/>
          <w:tab w:val="left" w:pos="851"/>
        </w:tabs>
        <w:suppressAutoHyphens/>
        <w:snapToGrid w:val="0"/>
        <w:spacing w:line="276" w:lineRule="auto"/>
        <w:ind w:left="1276" w:hanging="426"/>
        <w:jc w:val="both"/>
        <w:rPr>
          <w:bCs/>
          <w:sz w:val="22"/>
          <w:szCs w:val="22"/>
        </w:rPr>
      </w:pPr>
      <w:r w:rsidRPr="008F1219">
        <w:rPr>
          <w:bCs/>
          <w:sz w:val="22"/>
          <w:szCs w:val="22"/>
        </w:rPr>
        <w:t>innych dokumentów</w:t>
      </w:r>
      <w:r>
        <w:rPr>
          <w:bCs/>
          <w:sz w:val="22"/>
          <w:szCs w:val="22"/>
        </w:rPr>
        <w:t>,</w:t>
      </w:r>
    </w:p>
    <w:p w14:paraId="559FD9DE" w14:textId="0BF47239" w:rsidR="0001558F" w:rsidRPr="008F1219" w:rsidRDefault="0001558F" w:rsidP="0001558F">
      <w:pPr>
        <w:shd w:val="clear" w:color="auto" w:fill="FFFFFF"/>
        <w:tabs>
          <w:tab w:val="num" w:pos="709"/>
        </w:tabs>
        <w:suppressAutoHyphens/>
        <w:spacing w:line="276" w:lineRule="auto"/>
        <w:ind w:left="850" w:right="-1"/>
        <w:jc w:val="both"/>
        <w:rPr>
          <w:sz w:val="22"/>
          <w:szCs w:val="22"/>
        </w:rPr>
      </w:pPr>
      <w:r w:rsidRPr="008F1219">
        <w:rPr>
          <w:bCs/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>
        <w:rPr>
          <w:bCs/>
          <w:sz w:val="22"/>
          <w:szCs w:val="22"/>
        </w:rPr>
        <w:t xml:space="preserve"> </w:t>
      </w:r>
      <w:r w:rsidRPr="008F1219">
        <w:rPr>
          <w:bCs/>
          <w:sz w:val="22"/>
          <w:szCs w:val="22"/>
        </w:rPr>
        <w:t>– w terminie 3 dni od daty otrzymania wezwania</w:t>
      </w:r>
      <w:r w:rsidRPr="008F1219">
        <w:rPr>
          <w:color w:val="000000"/>
          <w:sz w:val="22"/>
          <w:szCs w:val="22"/>
        </w:rPr>
        <w:t>;</w:t>
      </w:r>
    </w:p>
    <w:p w14:paraId="7075F967" w14:textId="77777777" w:rsidR="0001558F" w:rsidRPr="00ED1313" w:rsidRDefault="0001558F" w:rsidP="0001558F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/>
        <w:spacing w:line="276" w:lineRule="auto"/>
        <w:ind w:left="851" w:right="-1" w:hanging="426"/>
        <w:jc w:val="both"/>
        <w:rPr>
          <w:color w:val="000000"/>
          <w:sz w:val="22"/>
          <w:szCs w:val="22"/>
        </w:rPr>
      </w:pPr>
      <w:r w:rsidRPr="008F1219">
        <w:rPr>
          <w:sz w:val="22"/>
          <w:szCs w:val="22"/>
        </w:rPr>
        <w:t xml:space="preserve">umowy z podwykonawcami winny zawierać zapis, zgodnie z którym, w przypadku ujawnienia niespełnienia wymogu zatrudnienia przez podwykonawcę na podstawie stosunku pracy osób wykonujących czynności w trakcie realizacji umowy zawartej pomiędzy Wykonawcą i </w:t>
      </w:r>
      <w:r w:rsidRPr="008F1219">
        <w:rPr>
          <w:sz w:val="22"/>
          <w:szCs w:val="22"/>
        </w:rPr>
        <w:lastRenderedPageBreak/>
        <w:t>podwykonawcą czynności w zakresie realizacji zamówienia określonych w opisie przedmiotu zamówienia, co do których Zamawiający wymaga, aby osoby je wykonujące zostały zatrudnione na podstawie stosunku pracy, podwykonawca zobowiązany będzie do nawiązania stosunku pracy z osobą, której dotyczy uchybienie w terminie nie dłuższym niż 7 dni od daty ujawnienia uchyb</w:t>
      </w:r>
      <w:r>
        <w:rPr>
          <w:sz w:val="22"/>
          <w:szCs w:val="22"/>
        </w:rPr>
        <w:t>ienia i do okazania Wykonawcy i </w:t>
      </w:r>
      <w:r w:rsidRPr="008F1219">
        <w:rPr>
          <w:sz w:val="22"/>
          <w:szCs w:val="22"/>
        </w:rPr>
        <w:t>Zamawiającemu dokumentów potwierdzających zatrudnienie powyższej osoby na podstawie stosunku pracy, w szczególności</w:t>
      </w:r>
      <w:r>
        <w:rPr>
          <w:sz w:val="22"/>
          <w:szCs w:val="22"/>
        </w:rPr>
        <w:t>:</w:t>
      </w:r>
    </w:p>
    <w:p w14:paraId="78EDE9DD" w14:textId="77777777" w:rsidR="0001558F" w:rsidRPr="00ED1313" w:rsidRDefault="0001558F" w:rsidP="0001558F">
      <w:pPr>
        <w:pStyle w:val="Akapitzlist"/>
        <w:numPr>
          <w:ilvl w:val="2"/>
          <w:numId w:val="32"/>
        </w:numPr>
        <w:shd w:val="clear" w:color="auto" w:fill="FFFFFF"/>
        <w:tabs>
          <w:tab w:val="num" w:pos="1276"/>
        </w:tabs>
        <w:suppressAutoHyphens/>
        <w:spacing w:line="276" w:lineRule="auto"/>
        <w:ind w:left="1276" w:right="-1" w:hanging="426"/>
        <w:contextualSpacing w:val="0"/>
        <w:jc w:val="both"/>
        <w:rPr>
          <w:color w:val="000000"/>
          <w:sz w:val="22"/>
          <w:szCs w:val="22"/>
        </w:rPr>
      </w:pPr>
      <w:r w:rsidRPr="00ED1313">
        <w:rPr>
          <w:sz w:val="22"/>
          <w:szCs w:val="22"/>
        </w:rPr>
        <w:t>oświadczenia zatrudnionego pracownika, oświadczenia podwykonawcy o zatrudnieniu pracown</w:t>
      </w:r>
      <w:r>
        <w:rPr>
          <w:sz w:val="22"/>
          <w:szCs w:val="22"/>
        </w:rPr>
        <w:t>ika na podstawie umowy o pracę,</w:t>
      </w:r>
    </w:p>
    <w:p w14:paraId="5A31B074" w14:textId="77777777" w:rsidR="0001558F" w:rsidRPr="00C00E1F" w:rsidRDefault="0001558F" w:rsidP="0001558F">
      <w:pPr>
        <w:pStyle w:val="Akapitzlist"/>
        <w:numPr>
          <w:ilvl w:val="2"/>
          <w:numId w:val="32"/>
        </w:numPr>
        <w:shd w:val="clear" w:color="auto" w:fill="FFFFFF"/>
        <w:tabs>
          <w:tab w:val="num" w:pos="1276"/>
        </w:tabs>
        <w:suppressAutoHyphens/>
        <w:spacing w:line="276" w:lineRule="auto"/>
        <w:ind w:left="1276" w:right="-1" w:hanging="426"/>
        <w:contextualSpacing w:val="0"/>
        <w:jc w:val="both"/>
        <w:rPr>
          <w:color w:val="000000"/>
          <w:sz w:val="22"/>
          <w:szCs w:val="22"/>
        </w:rPr>
      </w:pPr>
      <w:r w:rsidRPr="00ED1313">
        <w:rPr>
          <w:sz w:val="22"/>
          <w:szCs w:val="22"/>
        </w:rPr>
        <w:t xml:space="preserve">poświadczonej za zgodność z oryginałem kopii umowy o </w:t>
      </w:r>
      <w:r>
        <w:rPr>
          <w:sz w:val="22"/>
          <w:szCs w:val="22"/>
        </w:rPr>
        <w:t>pracę zatrudnionego pracownika,</w:t>
      </w:r>
    </w:p>
    <w:p w14:paraId="3F4B4502" w14:textId="77777777" w:rsidR="0001558F" w:rsidRPr="00C00E1F" w:rsidRDefault="0001558F" w:rsidP="0001558F">
      <w:pPr>
        <w:pStyle w:val="Akapitzlist"/>
        <w:numPr>
          <w:ilvl w:val="2"/>
          <w:numId w:val="32"/>
        </w:numPr>
        <w:shd w:val="clear" w:color="auto" w:fill="FFFFFF"/>
        <w:tabs>
          <w:tab w:val="num" w:pos="1276"/>
        </w:tabs>
        <w:suppressAutoHyphens/>
        <w:spacing w:line="276" w:lineRule="auto"/>
        <w:ind w:left="1276" w:right="-1" w:hanging="426"/>
        <w:contextualSpacing w:val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innych dokumentów</w:t>
      </w:r>
    </w:p>
    <w:p w14:paraId="45A322A9" w14:textId="41B68F6B" w:rsidR="008F1219" w:rsidRPr="002C1570" w:rsidRDefault="0001558F" w:rsidP="0001558F">
      <w:pPr>
        <w:shd w:val="clear" w:color="auto" w:fill="FFFFFF"/>
        <w:suppressAutoHyphens/>
        <w:spacing w:line="276" w:lineRule="auto"/>
        <w:ind w:left="851" w:right="-1"/>
        <w:contextualSpacing/>
        <w:jc w:val="both"/>
        <w:rPr>
          <w:color w:val="000000"/>
          <w:sz w:val="22"/>
          <w:szCs w:val="22"/>
        </w:rPr>
      </w:pPr>
      <w:r w:rsidRPr="00C00E1F">
        <w:rPr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E758B6F" w14:textId="61B58391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Zamawiający w terminie 5 dni zgłasza Wykonawcy w formie pisemnej</w:t>
      </w:r>
      <w:r w:rsidR="00B51620" w:rsidRPr="002C1570">
        <w:rPr>
          <w:color w:val="000000"/>
          <w:sz w:val="22"/>
          <w:szCs w:val="22"/>
        </w:rPr>
        <w:t>, pod rygorem nieważności,</w:t>
      </w:r>
      <w:r w:rsidRPr="002C1570">
        <w:rPr>
          <w:color w:val="000000"/>
          <w:sz w:val="22"/>
          <w:szCs w:val="22"/>
        </w:rPr>
        <w:t xml:space="preserve"> zastrzeżenia do projektu umowy o podwykonawstwo, której przedmiotem są roboty budowlane</w:t>
      </w:r>
      <w:r w:rsidR="0080404C" w:rsidRPr="002C1570">
        <w:rPr>
          <w:color w:val="000000"/>
          <w:sz w:val="22"/>
          <w:szCs w:val="22"/>
        </w:rPr>
        <w:t>, w przypadku</w:t>
      </w:r>
      <w:r w:rsidR="00833856">
        <w:rPr>
          <w:color w:val="000000"/>
          <w:sz w:val="22"/>
          <w:szCs w:val="22"/>
        </w:rPr>
        <w:t>,</w:t>
      </w:r>
      <w:r w:rsidR="0080404C" w:rsidRPr="002C1570">
        <w:rPr>
          <w:color w:val="000000"/>
          <w:sz w:val="22"/>
          <w:szCs w:val="22"/>
        </w:rPr>
        <w:t xml:space="preserve"> gdy</w:t>
      </w:r>
      <w:r w:rsidRPr="002C1570">
        <w:rPr>
          <w:color w:val="000000"/>
          <w:sz w:val="22"/>
          <w:szCs w:val="22"/>
        </w:rPr>
        <w:t>:</w:t>
      </w:r>
    </w:p>
    <w:p w14:paraId="1E72D33B" w14:textId="77777777" w:rsidR="008F1219" w:rsidRPr="002C1570" w:rsidRDefault="008F1219" w:rsidP="002C1570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nie spełnia ona wymagań określonych w dokumentach zamówienia,</w:t>
      </w:r>
    </w:p>
    <w:p w14:paraId="361E30DC" w14:textId="77777777" w:rsidR="008F1219" w:rsidRPr="002C1570" w:rsidRDefault="008F1219" w:rsidP="002C1570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przewiduje ona termin zapłaty wynagrodzenia dłuższy niż określony w ust. 7,</w:t>
      </w:r>
    </w:p>
    <w:p w14:paraId="3F454B21" w14:textId="77777777" w:rsidR="008F1219" w:rsidRPr="002C1570" w:rsidRDefault="008F1219" w:rsidP="002C1570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zawiera ona postanowien</w:t>
      </w:r>
      <w:r w:rsidR="006F7650" w:rsidRPr="002C1570">
        <w:rPr>
          <w:color w:val="000000"/>
          <w:sz w:val="22"/>
          <w:szCs w:val="22"/>
        </w:rPr>
        <w:t xml:space="preserve">ia niezgodne z art. 463 ustawy </w:t>
      </w:r>
      <w:proofErr w:type="spellStart"/>
      <w:r w:rsidR="006F7650" w:rsidRPr="002C1570">
        <w:rPr>
          <w:color w:val="000000"/>
          <w:sz w:val="22"/>
          <w:szCs w:val="22"/>
        </w:rPr>
        <w:t>P</w:t>
      </w:r>
      <w:r w:rsidRPr="002C1570">
        <w:rPr>
          <w:color w:val="000000"/>
          <w:sz w:val="22"/>
          <w:szCs w:val="22"/>
        </w:rPr>
        <w:t>zp</w:t>
      </w:r>
      <w:proofErr w:type="spellEnd"/>
      <w:r w:rsidRPr="002C1570">
        <w:rPr>
          <w:color w:val="000000"/>
          <w:sz w:val="22"/>
          <w:szCs w:val="22"/>
        </w:rPr>
        <w:t>.</w:t>
      </w:r>
    </w:p>
    <w:p w14:paraId="605FF758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 xml:space="preserve">Niezgłoszenie w formie pisemnej zastrzeżeń do przedłożonego projektu umowy o podwykonawstwo, której przedmiotem są roboty budowlane w terminie określonym w ust. 8 uważa się za akceptację projektu przez Zamawiającego. </w:t>
      </w:r>
    </w:p>
    <w:p w14:paraId="5CA0DA50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Wykonawca, podwykonawca lub dalszy podwykonawca zamówienia przedkłada Zamawiającemu poświadczoną za zgodność z oryginałem kopię zawartej umowy o podwykonawstwo, której przedmiotem są roboty budowlane w terminie 7 dni od jej zawarcia. Zamawiający w terminie 5 dni od przedłożenia zgłasza w formie pisemnej</w:t>
      </w:r>
      <w:r w:rsidR="00B51620" w:rsidRPr="002C1570">
        <w:rPr>
          <w:color w:val="000000"/>
          <w:sz w:val="22"/>
          <w:szCs w:val="22"/>
        </w:rPr>
        <w:t>, pod rygorem nieważności,</w:t>
      </w:r>
      <w:r w:rsidRPr="002C1570">
        <w:rPr>
          <w:color w:val="000000"/>
          <w:sz w:val="22"/>
          <w:szCs w:val="22"/>
        </w:rPr>
        <w:t xml:space="preserve"> sprzeciw do umowy o podwykonawstwo w przypadkach, o których mowa w ust. 8. Niezgłoszenie w formie pisemnej sprzeciwu w terminie uważa się za akceptację umowy przez Zamawiającego. </w:t>
      </w:r>
    </w:p>
    <w:p w14:paraId="21E405C2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 xml:space="preserve"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50 000 złotych. </w:t>
      </w:r>
    </w:p>
    <w:p w14:paraId="43BD9D06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W przypadku, o którym mowa w ust. 11, podwykonawca lub dalszy podwykonawca, przedkłada poświadczoną za zgodność z oryginałem kopię umowy również Wykonawcy.</w:t>
      </w:r>
    </w:p>
    <w:p w14:paraId="5C3DB5D6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W przypadku, o którym mowa w ust. 11, jeżeli termin zapłaty wynagrodzenia jest dłuższy niż określony w ust. 7, Zamawiający informuje o tym Wykonawcę i wzywa go do doprowadzenia do zmiany tej umowy, pod rygorem wystąpienia o zapłatę kary umownej.</w:t>
      </w:r>
    </w:p>
    <w:p w14:paraId="4675B798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 xml:space="preserve">Postanowienia ust. 6-13 stosuje się odpowiednio do zmian umowy o podwykonawstwo. </w:t>
      </w:r>
    </w:p>
    <w:p w14:paraId="2D112ECB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 xml:space="preserve">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</w:t>
      </w:r>
      <w:r w:rsidRPr="002C1570">
        <w:rPr>
          <w:color w:val="000000"/>
          <w:sz w:val="22"/>
          <w:szCs w:val="22"/>
        </w:rPr>
        <w:lastRenderedPageBreak/>
        <w:t>przypadku uchylenia się od obowiązku zapłaty odpowiednio przez Wykonawcę, podwykonawcę lub dalszego podwykonawcę.</w:t>
      </w:r>
    </w:p>
    <w:p w14:paraId="073CDCCB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Wynagrodzenie, o którym mowa w ust. 15,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44EF1051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Zamawiający, przed dokonaniem bezpośredniej zapłaty, umożliwi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 podwykonawstwo. W przypadku zgłoszenia w terminie uwag, zamawiający może:</w:t>
      </w:r>
    </w:p>
    <w:p w14:paraId="2251D296" w14:textId="77777777" w:rsidR="008F1219" w:rsidRPr="002C1570" w:rsidRDefault="008F1219" w:rsidP="002C1570">
      <w:pPr>
        <w:shd w:val="clear" w:color="auto" w:fill="FFFFFF"/>
        <w:tabs>
          <w:tab w:val="num" w:pos="3338"/>
        </w:tabs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1) nie dokonać bezpośredniej zapłaty wynagrodzenia podwykonawcy lub dalszemu podwykonawcy, jeżeli wykonawca wykaże niezasadność takiej zapłaty albo</w:t>
      </w:r>
    </w:p>
    <w:p w14:paraId="38089232" w14:textId="77777777" w:rsidR="008F1219" w:rsidRPr="002C1570" w:rsidRDefault="008F1219" w:rsidP="002C1570">
      <w:pPr>
        <w:shd w:val="clear" w:color="auto" w:fill="FFFFFF"/>
        <w:tabs>
          <w:tab w:val="num" w:pos="3338"/>
        </w:tabs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2)</w:t>
      </w:r>
      <w:r w:rsidRPr="002C1570">
        <w:rPr>
          <w:color w:val="000000"/>
          <w:sz w:val="22"/>
          <w:szCs w:val="22"/>
        </w:rPr>
        <w:tab/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3BDD4981" w14:textId="77777777" w:rsidR="008F1219" w:rsidRPr="002C1570" w:rsidRDefault="008F1219" w:rsidP="002C1570">
      <w:pPr>
        <w:shd w:val="clear" w:color="auto" w:fill="FFFFFF"/>
        <w:tabs>
          <w:tab w:val="num" w:pos="3338"/>
        </w:tabs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3)</w:t>
      </w:r>
      <w:r w:rsidRPr="002C1570">
        <w:rPr>
          <w:color w:val="000000"/>
          <w:sz w:val="22"/>
          <w:szCs w:val="22"/>
        </w:rPr>
        <w:tab/>
        <w:t xml:space="preserve">dokonać bezpośredniej zapłaty wynagrodzenia podwykonawcy lub dalszemu podwykonawcy, jeżeli podwykonawca lub dalszy podwykonawca wykaże zasadność takiej zapłaty.  </w:t>
      </w:r>
    </w:p>
    <w:p w14:paraId="33599C53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W przypadku dokonania bezpośredniej zapłaty podwykonawcy lub dalszemu podwykonawcy zamawiający potrąca kwotę wypłaconego wynagrodzenia z wynagrodzenia należnego Wykonawcy.</w:t>
      </w:r>
    </w:p>
    <w:p w14:paraId="0FCEFA6A" w14:textId="0B852F5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Jakakolwiek przerwa w realizacji przedmiotu umowy wynikająca z winy podwykonawcy</w:t>
      </w:r>
      <w:r w:rsidRPr="002C1570">
        <w:rPr>
          <w:i/>
          <w:color w:val="000000"/>
          <w:sz w:val="22"/>
          <w:szCs w:val="22"/>
        </w:rPr>
        <w:t xml:space="preserve"> </w:t>
      </w:r>
      <w:r w:rsidRPr="002C1570">
        <w:rPr>
          <w:color w:val="000000"/>
          <w:sz w:val="22"/>
          <w:szCs w:val="22"/>
        </w:rPr>
        <w:t xml:space="preserve">będzie traktowana jako przerwa wynikła z przyczyn zależnych od Wykonawcy i nie może stanowić podstawy do zmiany terminu zakończenia robót, o którym mowa w § </w:t>
      </w:r>
      <w:r w:rsidR="00B51620" w:rsidRPr="002C1570">
        <w:rPr>
          <w:color w:val="000000"/>
          <w:sz w:val="22"/>
          <w:szCs w:val="22"/>
        </w:rPr>
        <w:t>4</w:t>
      </w:r>
      <w:r w:rsidRPr="002C1570">
        <w:rPr>
          <w:color w:val="000000"/>
          <w:sz w:val="22"/>
          <w:szCs w:val="22"/>
        </w:rPr>
        <w:t>.</w:t>
      </w:r>
    </w:p>
    <w:p w14:paraId="12697B51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Wykonawca odpowiada za działania i zaniechania podwykonawców jak za swoje własne.</w:t>
      </w:r>
    </w:p>
    <w:p w14:paraId="73AC9EDA" w14:textId="77777777" w:rsidR="008F1219" w:rsidRPr="002C1570" w:rsidRDefault="008F1219" w:rsidP="002C1570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color w:val="000000"/>
          <w:sz w:val="22"/>
          <w:szCs w:val="22"/>
        </w:rPr>
      </w:pPr>
      <w:r w:rsidRPr="002C1570">
        <w:rPr>
          <w:color w:val="000000"/>
          <w:sz w:val="22"/>
          <w:szCs w:val="22"/>
        </w:rPr>
        <w:t>Wykonawca pełni funkcję koordynatora w stosunku do wszystkich podwykonawców.</w:t>
      </w:r>
    </w:p>
    <w:p w14:paraId="4056F586" w14:textId="77777777" w:rsidR="00910922" w:rsidRPr="002C1570" w:rsidRDefault="008F1219" w:rsidP="002C1570">
      <w:pPr>
        <w:numPr>
          <w:ilvl w:val="0"/>
          <w:numId w:val="3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C1570">
        <w:rPr>
          <w:color w:val="000000"/>
          <w:sz w:val="22"/>
          <w:szCs w:val="22"/>
        </w:rPr>
        <w:t>W przypadkach, o których mowa w ust. 10 i 11, przedkładający może poświadczyć za zgodność z oryginałem kopię umowy o podwykonawstwo.</w:t>
      </w:r>
      <w:r w:rsidR="00910922" w:rsidRPr="002C1570">
        <w:rPr>
          <w:sz w:val="22"/>
          <w:szCs w:val="22"/>
        </w:rPr>
        <w:t xml:space="preserve"> </w:t>
      </w:r>
    </w:p>
    <w:p w14:paraId="6315F7E9" w14:textId="77777777" w:rsidR="0006766B" w:rsidRPr="002C1570" w:rsidRDefault="0006766B" w:rsidP="002C1570">
      <w:pPr>
        <w:spacing w:line="276" w:lineRule="auto"/>
        <w:rPr>
          <w:b/>
          <w:sz w:val="22"/>
        </w:rPr>
      </w:pPr>
    </w:p>
    <w:p w14:paraId="5CD48481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3</w:t>
      </w:r>
    </w:p>
    <w:p w14:paraId="631CF2B5" w14:textId="0EDB0FE5" w:rsidR="00840B9F" w:rsidRDefault="00B23D7A" w:rsidP="00F24EC3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sz w:val="22"/>
        </w:rPr>
      </w:pPr>
      <w:r w:rsidRPr="00840B9F">
        <w:rPr>
          <w:sz w:val="22"/>
        </w:rPr>
        <w:t>Wynagrodzenie ryczałtowe za wykonanie przedmiotu umowy określonego w § 1 strony ustalają zgodnie z ofertą Wykonawcy na kwotę brutto …………………. PLN (słownie złotych: …………………………)</w:t>
      </w:r>
      <w:r w:rsidR="00840B9F">
        <w:rPr>
          <w:sz w:val="22"/>
        </w:rPr>
        <w:t xml:space="preserve">, stawka podatku </w:t>
      </w:r>
      <w:r w:rsidR="002F28A7">
        <w:rPr>
          <w:sz w:val="22"/>
        </w:rPr>
        <w:t>VAT</w:t>
      </w:r>
      <w:r w:rsidR="00840B9F">
        <w:rPr>
          <w:sz w:val="22"/>
        </w:rPr>
        <w:t xml:space="preserve"> 23%.</w:t>
      </w:r>
    </w:p>
    <w:p w14:paraId="00BCE7E9" w14:textId="7A928C4A" w:rsidR="0047093D" w:rsidRPr="00840B9F" w:rsidRDefault="0047093D" w:rsidP="00F24EC3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sz w:val="22"/>
        </w:rPr>
      </w:pPr>
      <w:r w:rsidRPr="00840B9F">
        <w:rPr>
          <w:sz w:val="22"/>
        </w:rPr>
        <w:t>Strony ustalają, że wynagrodzenie, o którym mowa w ust. 1, ma charakter ryczałtowy. Wykonawcy nie przysługuje prawo żądania zwiększenia wysokości wynagrodzenia,</w:t>
      </w:r>
      <w:r w:rsidRPr="00840B9F">
        <w:rPr>
          <w:color w:val="FF0000"/>
          <w:sz w:val="22"/>
        </w:rPr>
        <w:t xml:space="preserve"> </w:t>
      </w:r>
      <w:r w:rsidRPr="00840B9F">
        <w:rPr>
          <w:sz w:val="22"/>
        </w:rPr>
        <w:t xml:space="preserve">niezależenie od ilości i wartości zrealizowanych robót. </w:t>
      </w:r>
    </w:p>
    <w:p w14:paraId="6A19969B" w14:textId="710D013D" w:rsidR="00B23D7A" w:rsidRPr="002C1570" w:rsidRDefault="00B23D7A" w:rsidP="002C1570">
      <w:pPr>
        <w:pStyle w:val="Akapitzlist"/>
        <w:numPr>
          <w:ilvl w:val="0"/>
          <w:numId w:val="29"/>
        </w:numPr>
        <w:tabs>
          <w:tab w:val="left" w:pos="851"/>
          <w:tab w:val="left" w:pos="1440"/>
        </w:tabs>
        <w:spacing w:line="276" w:lineRule="auto"/>
        <w:ind w:left="426" w:hanging="426"/>
        <w:jc w:val="both"/>
        <w:rPr>
          <w:sz w:val="22"/>
        </w:rPr>
      </w:pPr>
      <w:r w:rsidRPr="0047093D">
        <w:rPr>
          <w:sz w:val="22"/>
        </w:rPr>
        <w:t xml:space="preserve">Wynagrodzenie obejmuje pełne wykonanie przedmiotu umowy na podstawie: dokumentacji </w:t>
      </w:r>
      <w:r w:rsidR="00D44DB1">
        <w:rPr>
          <w:sz w:val="22"/>
        </w:rPr>
        <w:t>technicznej</w:t>
      </w:r>
      <w:r w:rsidR="002C1570" w:rsidRPr="0047093D">
        <w:rPr>
          <w:sz w:val="22"/>
        </w:rPr>
        <w:t xml:space="preserve"> wraz z załącznikami</w:t>
      </w:r>
      <w:r w:rsidRPr="0047093D">
        <w:rPr>
          <w:sz w:val="22"/>
        </w:rPr>
        <w:t>, oględzin terenu budowy (o ile prowadzono),</w:t>
      </w:r>
      <w:r w:rsidRPr="002C1570">
        <w:rPr>
          <w:sz w:val="22"/>
        </w:rPr>
        <w:t xml:space="preserve"> uzgodnień, opinii, opisu przedmiotu zamówienia wskazanego w SWZ, w tym postanowień umowy. Uwzględnia ono również wszystkie warunki miejscowe, pogodowe i inne okoliczności mające wpływ na wysokość wynagrodzenia, w szczególności należne wynagrodzenie na rzecz podwykonawców zarówno robót budowlanych jak i wymaganych usług i dostaw, a także obejmuje wszystkie koszty związane z uzyskaniem przez Wykonawcę przychodu z tytułu niniejszego zamówienia, wszelkie opłaty, narzuty, podatki, cła itp., wykonanie dokumentacji powykonawczej, wykonanie niezbędnych prób, badań, uzgodnień, nadzorów, wpięć, sprawdzeń, opinii, odbiorów, itp., ubezpieczenie budowy, jak </w:t>
      </w:r>
      <w:r w:rsidRPr="002C1570">
        <w:rPr>
          <w:sz w:val="22"/>
        </w:rPr>
        <w:lastRenderedPageBreak/>
        <w:t>również koszty usług i robót nie ujętych w dokumentacji technicznej, a których wykonanie jest niezbędne dla prawidłowego wykonania przedmiotu zamówienia, oraz koszty robót przygotowawczych, koszty utrzymania porządku w trakcie realizacji robót, koszt zorganizowania placu budowy, koszty obsługi geologicznej i geodezyjnej.</w:t>
      </w:r>
    </w:p>
    <w:p w14:paraId="72B3A4A7" w14:textId="77777777" w:rsidR="00B23D7A" w:rsidRPr="002C1570" w:rsidRDefault="00B23D7A" w:rsidP="002C1570">
      <w:pPr>
        <w:pStyle w:val="Akapitzlist"/>
        <w:numPr>
          <w:ilvl w:val="0"/>
          <w:numId w:val="29"/>
        </w:numPr>
        <w:tabs>
          <w:tab w:val="left" w:pos="851"/>
          <w:tab w:val="left" w:pos="1440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Wynagrodzenie Wykonawcy, o którym mowa w ust. 1, </w:t>
      </w:r>
      <w:r w:rsidRPr="002C1570">
        <w:rPr>
          <w:b/>
          <w:sz w:val="22"/>
        </w:rPr>
        <w:t>płatne będzie jednorazowo</w:t>
      </w:r>
      <w:r w:rsidRPr="002C1570">
        <w:rPr>
          <w:sz w:val="22"/>
        </w:rPr>
        <w:t>, na podstawie faktury VAT wystawionej przez Wykonawcę po wykonaniu całości robót, w oparciu o protokół końcowego odbioru robót.</w:t>
      </w:r>
    </w:p>
    <w:p w14:paraId="70C098FF" w14:textId="77777777" w:rsidR="00910922" w:rsidRPr="002C1570" w:rsidRDefault="00910922" w:rsidP="002C1570">
      <w:pPr>
        <w:spacing w:line="276" w:lineRule="auto"/>
        <w:rPr>
          <w:b/>
          <w:sz w:val="22"/>
        </w:rPr>
      </w:pPr>
    </w:p>
    <w:p w14:paraId="27BA5212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4</w:t>
      </w:r>
    </w:p>
    <w:p w14:paraId="31EB3184" w14:textId="03E7BF39" w:rsidR="0006766B" w:rsidRPr="002C1570" w:rsidRDefault="0006766B" w:rsidP="00D04C4B">
      <w:pPr>
        <w:pStyle w:val="Akapitzlist"/>
        <w:numPr>
          <w:ilvl w:val="0"/>
          <w:numId w:val="28"/>
        </w:numPr>
        <w:suppressAutoHyphens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2C1570">
        <w:rPr>
          <w:sz w:val="22"/>
          <w:szCs w:val="22"/>
          <w:lang w:eastAsia="zh-CN"/>
        </w:rPr>
        <w:t xml:space="preserve">Wykonawca zobowiązany jest wykonać przedmiot niniejszej zamówienia </w:t>
      </w:r>
      <w:r w:rsidRPr="002C1570">
        <w:rPr>
          <w:b/>
          <w:sz w:val="22"/>
          <w:szCs w:val="22"/>
          <w:lang w:eastAsia="zh-CN"/>
        </w:rPr>
        <w:t xml:space="preserve">w terminie do </w:t>
      </w:r>
      <w:r w:rsidR="005933C1">
        <w:rPr>
          <w:b/>
          <w:sz w:val="22"/>
          <w:szCs w:val="22"/>
          <w:lang w:eastAsia="zh-CN"/>
        </w:rPr>
        <w:t>6</w:t>
      </w:r>
      <w:r w:rsidR="00302D66">
        <w:rPr>
          <w:b/>
          <w:sz w:val="22"/>
          <w:szCs w:val="22"/>
          <w:lang w:eastAsia="zh-CN"/>
        </w:rPr>
        <w:t xml:space="preserve"> miesięcy od podpisania umowy</w:t>
      </w:r>
      <w:r w:rsidR="00302D66" w:rsidRPr="00CC5020">
        <w:rPr>
          <w:bCs/>
          <w:sz w:val="22"/>
          <w:szCs w:val="22"/>
          <w:lang w:eastAsia="zh-CN"/>
        </w:rPr>
        <w:t>.</w:t>
      </w:r>
    </w:p>
    <w:p w14:paraId="26D7588A" w14:textId="77777777" w:rsidR="00910922" w:rsidRPr="002C1570" w:rsidRDefault="0006766B" w:rsidP="002C1570">
      <w:pPr>
        <w:pStyle w:val="Akapitzlist"/>
        <w:numPr>
          <w:ilvl w:val="0"/>
          <w:numId w:val="28"/>
        </w:numPr>
        <w:spacing w:line="276" w:lineRule="auto"/>
        <w:ind w:left="426" w:hanging="426"/>
        <w:contextualSpacing w:val="0"/>
        <w:jc w:val="both"/>
        <w:rPr>
          <w:b/>
          <w:sz w:val="22"/>
        </w:rPr>
      </w:pPr>
      <w:r w:rsidRPr="002C1570">
        <w:rPr>
          <w:sz w:val="22"/>
          <w:szCs w:val="22"/>
          <w:lang w:eastAsia="zh-CN"/>
        </w:rPr>
        <w:t xml:space="preserve">Okres rozliczeniowy wynosi </w:t>
      </w:r>
      <w:r w:rsidRPr="002C1570">
        <w:rPr>
          <w:b/>
          <w:bCs/>
          <w:sz w:val="22"/>
          <w:szCs w:val="22"/>
          <w:lang w:eastAsia="zh-CN"/>
        </w:rPr>
        <w:t xml:space="preserve">30 dni </w:t>
      </w:r>
      <w:r w:rsidRPr="002C1570">
        <w:rPr>
          <w:bCs/>
          <w:sz w:val="22"/>
          <w:szCs w:val="22"/>
          <w:lang w:eastAsia="zh-CN"/>
        </w:rPr>
        <w:t>(</w:t>
      </w:r>
      <w:r w:rsidRPr="002C1570">
        <w:rPr>
          <w:sz w:val="22"/>
          <w:szCs w:val="22"/>
          <w:lang w:eastAsia="zh-CN"/>
        </w:rPr>
        <w:t>okres po odebraniu robót do momentu ostatecznego rozliczenia umowy).</w:t>
      </w:r>
    </w:p>
    <w:p w14:paraId="2E6C79D4" w14:textId="77777777" w:rsidR="00910922" w:rsidRPr="002C1570" w:rsidRDefault="00910922" w:rsidP="002C1570">
      <w:pPr>
        <w:pStyle w:val="Stopka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b/>
          <w:sz w:val="22"/>
        </w:rPr>
      </w:pPr>
    </w:p>
    <w:p w14:paraId="128A8FBD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5</w:t>
      </w:r>
    </w:p>
    <w:p w14:paraId="68B8F157" w14:textId="62C659EF" w:rsidR="00910922" w:rsidRPr="002C1570" w:rsidRDefault="00344DD5" w:rsidP="002C1570">
      <w:pPr>
        <w:spacing w:line="276" w:lineRule="auto"/>
        <w:jc w:val="both"/>
        <w:rPr>
          <w:sz w:val="22"/>
        </w:rPr>
      </w:pPr>
      <w:r w:rsidRPr="002C1570">
        <w:rPr>
          <w:sz w:val="22"/>
        </w:rPr>
        <w:t xml:space="preserve">Termin protokolarnego przekazania terenu budowy wynosi do </w:t>
      </w:r>
      <w:r w:rsidRPr="002C1570">
        <w:rPr>
          <w:b/>
          <w:sz w:val="22"/>
        </w:rPr>
        <w:t>7 dni</w:t>
      </w:r>
      <w:r w:rsidRPr="002C1570">
        <w:rPr>
          <w:sz w:val="22"/>
        </w:rPr>
        <w:t xml:space="preserve"> od daty zawarcia niniejszej umowy. W dniu przekazania terenu budowy Zamawiający przekaże Wykonawcy oryginały dokumentacji technicznej</w:t>
      </w:r>
      <w:r w:rsidRPr="00F31A62">
        <w:rPr>
          <w:sz w:val="22"/>
        </w:rPr>
        <w:t>.</w:t>
      </w:r>
    </w:p>
    <w:p w14:paraId="1A0F92D7" w14:textId="77777777" w:rsidR="00910922" w:rsidRPr="002C1570" w:rsidRDefault="00910922" w:rsidP="002C1570">
      <w:pPr>
        <w:spacing w:line="276" w:lineRule="auto"/>
        <w:jc w:val="both"/>
        <w:rPr>
          <w:sz w:val="22"/>
        </w:rPr>
      </w:pPr>
    </w:p>
    <w:p w14:paraId="6280FBB9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6</w:t>
      </w:r>
    </w:p>
    <w:p w14:paraId="0945DC33" w14:textId="77777777" w:rsidR="00910922" w:rsidRPr="002C1570" w:rsidRDefault="00910922" w:rsidP="00D04C4B">
      <w:pPr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Nadzór inwestorski nad realizacją robót z ramienia Zamawiającego sprawować będzie...........................……………………………………………………………………………</w:t>
      </w:r>
    </w:p>
    <w:p w14:paraId="581D4AE5" w14:textId="15074710" w:rsidR="00910922" w:rsidRPr="002C1570" w:rsidRDefault="00910922" w:rsidP="008D2043">
      <w:pPr>
        <w:numPr>
          <w:ilvl w:val="0"/>
          <w:numId w:val="4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Inspektor nadzoru działa w granicach umocowania nadanego mu przez Zamawiającego oraz zgodnie z przepisami ustawy z dnia 7 lipca 1994 r. Prawo budowlane (</w:t>
      </w:r>
      <w:proofErr w:type="spellStart"/>
      <w:r w:rsidR="00C4257B" w:rsidRPr="00C4257B">
        <w:rPr>
          <w:sz w:val="22"/>
        </w:rPr>
        <w:t>t.j</w:t>
      </w:r>
      <w:proofErr w:type="spellEnd"/>
      <w:r w:rsidR="00C4257B" w:rsidRPr="00C4257B">
        <w:rPr>
          <w:sz w:val="22"/>
        </w:rPr>
        <w:t>. Dz. U. z 2025 r. poz. 418</w:t>
      </w:r>
      <w:r w:rsidRPr="002C1570">
        <w:rPr>
          <w:sz w:val="22"/>
        </w:rPr>
        <w:t>).</w:t>
      </w:r>
    </w:p>
    <w:p w14:paraId="76CF2022" w14:textId="77777777" w:rsidR="00910922" w:rsidRPr="002C1570" w:rsidRDefault="00910922" w:rsidP="008D2043">
      <w:pPr>
        <w:numPr>
          <w:ilvl w:val="0"/>
          <w:numId w:val="4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Inspektor nadzoru jest uprawniony do wydawania poleceń związanych, z jakością i ilością robót, które są niezbędne dla prawidłowego oraz zgodnego z umową i dokumentacją techniczną wykonania przedmiotu zamówienia, po wcześniejszej pisemnej akceptacji zmiany przez Zamawiającego.</w:t>
      </w:r>
    </w:p>
    <w:p w14:paraId="0310BC9B" w14:textId="77777777" w:rsidR="00910922" w:rsidRPr="002C1570" w:rsidRDefault="00910922" w:rsidP="002C1570">
      <w:pPr>
        <w:spacing w:line="276" w:lineRule="auto"/>
        <w:rPr>
          <w:b/>
          <w:sz w:val="22"/>
        </w:rPr>
      </w:pPr>
    </w:p>
    <w:p w14:paraId="34202A5A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7</w:t>
      </w:r>
    </w:p>
    <w:p w14:paraId="51058056" w14:textId="7CC70B0B" w:rsidR="00910922" w:rsidRPr="002C1570" w:rsidRDefault="00910922" w:rsidP="00D104E8">
      <w:pPr>
        <w:pStyle w:val="Tekstpodstawowy"/>
        <w:spacing w:line="276" w:lineRule="auto"/>
        <w:rPr>
          <w:sz w:val="22"/>
        </w:rPr>
      </w:pPr>
      <w:r w:rsidRPr="002C1570">
        <w:rPr>
          <w:sz w:val="22"/>
        </w:rPr>
        <w:t>Kierowanie robotami objętymi umową Wykonawca powierza</w:t>
      </w:r>
      <w:r w:rsidR="00B23D7A" w:rsidRPr="002C1570">
        <w:rPr>
          <w:sz w:val="22"/>
        </w:rPr>
        <w:t>:</w:t>
      </w:r>
    </w:p>
    <w:p w14:paraId="5B193237" w14:textId="2DB0322F" w:rsidR="00910922" w:rsidRPr="002C1570" w:rsidRDefault="00910922" w:rsidP="00D104E8">
      <w:pPr>
        <w:pStyle w:val="Tekstpodstawowy"/>
        <w:spacing w:line="276" w:lineRule="auto"/>
        <w:rPr>
          <w:i/>
          <w:sz w:val="22"/>
        </w:rPr>
      </w:pPr>
      <w:r w:rsidRPr="002C1570">
        <w:rPr>
          <w:sz w:val="22"/>
        </w:rPr>
        <w:t>................................................................................................................................................</w:t>
      </w:r>
    </w:p>
    <w:p w14:paraId="11196F3B" w14:textId="77777777" w:rsidR="0039127E" w:rsidRDefault="0039127E" w:rsidP="00C4257B">
      <w:pPr>
        <w:spacing w:line="276" w:lineRule="auto"/>
        <w:rPr>
          <w:b/>
          <w:sz w:val="22"/>
        </w:rPr>
      </w:pPr>
    </w:p>
    <w:p w14:paraId="04870938" w14:textId="3A7AB909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8</w:t>
      </w:r>
    </w:p>
    <w:p w14:paraId="4B79679C" w14:textId="533DE5F0" w:rsidR="00910922" w:rsidRPr="002C1570" w:rsidRDefault="00910922" w:rsidP="00D04C4B">
      <w:pPr>
        <w:numPr>
          <w:ilvl w:val="0"/>
          <w:numId w:val="12"/>
        </w:numPr>
        <w:tabs>
          <w:tab w:val="clear" w:pos="720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Wykonawca zobowiązuje się przystąpić do wykonania robót po podpisaniu niniejszej umowy oraz do zgłaszania Inspektorowi Nadzoru Inwestorskiego robót zanikających w celu ich odbioru</w:t>
      </w:r>
      <w:r w:rsidR="002C1570">
        <w:rPr>
          <w:sz w:val="22"/>
        </w:rPr>
        <w:t xml:space="preserve"> (o ile dotyczy)</w:t>
      </w:r>
      <w:r w:rsidRPr="002C1570">
        <w:rPr>
          <w:sz w:val="22"/>
        </w:rPr>
        <w:t>.</w:t>
      </w:r>
      <w:r w:rsidRPr="002C1570">
        <w:rPr>
          <w:strike/>
          <w:sz w:val="22"/>
        </w:rPr>
        <w:t xml:space="preserve"> </w:t>
      </w:r>
    </w:p>
    <w:p w14:paraId="0B88A357" w14:textId="77777777" w:rsidR="00910922" w:rsidRPr="002C1570" w:rsidRDefault="00910922" w:rsidP="002C157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Zamawiający zobowiązuje się przystąpić do odbioru wykonanych robót w ciągu </w:t>
      </w:r>
      <w:r w:rsidR="00B23D7A" w:rsidRPr="002C1570">
        <w:rPr>
          <w:sz w:val="22"/>
        </w:rPr>
        <w:t>7</w:t>
      </w:r>
      <w:r w:rsidRPr="002C1570">
        <w:rPr>
          <w:sz w:val="22"/>
        </w:rPr>
        <w:t xml:space="preserve"> dni od daty pisemnego zgłoszenia ich zakończenia. Zamawiający dokonuje odbioru z udziałem Wykonawcy.</w:t>
      </w:r>
    </w:p>
    <w:p w14:paraId="13EF0804" w14:textId="77777777" w:rsidR="00910922" w:rsidRPr="002C1570" w:rsidRDefault="00910922" w:rsidP="002C157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Zamawiający sporządza protokół odbioru robót końcowy, k</w:t>
      </w:r>
      <w:r w:rsidR="00B23D7A" w:rsidRPr="002C1570">
        <w:rPr>
          <w:sz w:val="22"/>
        </w:rPr>
        <w:t>tóry stanowić będzie</w:t>
      </w:r>
      <w:r w:rsidRPr="002C1570">
        <w:rPr>
          <w:sz w:val="22"/>
        </w:rPr>
        <w:t xml:space="preserve"> podstawę do zapłaty faktur</w:t>
      </w:r>
      <w:r w:rsidR="00B23D7A" w:rsidRPr="002C1570">
        <w:rPr>
          <w:sz w:val="22"/>
        </w:rPr>
        <w:t>y</w:t>
      </w:r>
      <w:r w:rsidRPr="002C1570">
        <w:rPr>
          <w:sz w:val="22"/>
        </w:rPr>
        <w:t xml:space="preserve">. Protokół podpisują strony umowy. </w:t>
      </w:r>
    </w:p>
    <w:p w14:paraId="541338E6" w14:textId="223A8692" w:rsidR="00910922" w:rsidRPr="002C1570" w:rsidRDefault="00910922" w:rsidP="002C157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Koszty usuwania wad ponosi Wykonawca. Termin usunięcia wad określi Zamawiający, przy czym będzie on nie krótszy niż 3 dni, a nie dłuższy niż 14 dni. W przypadku niedotrzymania wyznaczonego terminu przez Wykonawcę Zamawiający naliczy Wykonawcy należne kary umowne określone w § 13 ust. </w:t>
      </w:r>
      <w:r w:rsidR="008B5C9F">
        <w:rPr>
          <w:sz w:val="22"/>
        </w:rPr>
        <w:t>2 umowy</w:t>
      </w:r>
      <w:r w:rsidRPr="002C1570">
        <w:rPr>
          <w:sz w:val="22"/>
        </w:rPr>
        <w:t>.</w:t>
      </w:r>
    </w:p>
    <w:p w14:paraId="007AB948" w14:textId="77777777" w:rsidR="00910922" w:rsidRPr="002C1570" w:rsidRDefault="00910922" w:rsidP="002C157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lastRenderedPageBreak/>
        <w:t>Wykonawca opracuje harmonogram realizacji robót stanowiących przedmiot umowy i przedłoży go do zatwierdzenia inspektorowi nadzoru inwestorskiego w terminie 3 dni od dnia podpisania niniejszej umowy.</w:t>
      </w:r>
    </w:p>
    <w:p w14:paraId="7F22BDF1" w14:textId="77777777" w:rsidR="00910922" w:rsidRPr="002C1570" w:rsidRDefault="00910922" w:rsidP="002C157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Wykonawca będzie realizował roboty budowlane zgodnie z zatwierdzonym harmonogramem robót.</w:t>
      </w:r>
    </w:p>
    <w:p w14:paraId="72DDCEFE" w14:textId="77777777" w:rsidR="00910922" w:rsidRPr="002C1570" w:rsidRDefault="00910922" w:rsidP="002C157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Zmiana harmonogramu robót wymaga każdorazowo zgody inspektora nadzoru inwestorskiego. </w:t>
      </w:r>
    </w:p>
    <w:p w14:paraId="425AE92C" w14:textId="692FEBE1" w:rsidR="00910922" w:rsidRPr="002C1570" w:rsidRDefault="00910922" w:rsidP="002C157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Materiały z rozbiórki winny być usunięte poza teren budowy przy przestrzeganiu przepisów ustawy z dnia 14 grudnia 2012 r. o odpadach (</w:t>
      </w:r>
      <w:proofErr w:type="spellStart"/>
      <w:r w:rsidR="00C4257B" w:rsidRPr="00C4257B">
        <w:rPr>
          <w:sz w:val="22"/>
        </w:rPr>
        <w:t>t.j</w:t>
      </w:r>
      <w:proofErr w:type="spellEnd"/>
      <w:r w:rsidR="00C4257B" w:rsidRPr="00C4257B">
        <w:rPr>
          <w:sz w:val="22"/>
        </w:rPr>
        <w:t xml:space="preserve">. Dz. U. z 2023 r. poz. 1587 z </w:t>
      </w:r>
      <w:proofErr w:type="spellStart"/>
      <w:r w:rsidR="00C4257B" w:rsidRPr="00C4257B">
        <w:rPr>
          <w:sz w:val="22"/>
        </w:rPr>
        <w:t>późn</w:t>
      </w:r>
      <w:proofErr w:type="spellEnd"/>
      <w:r w:rsidR="00C4257B" w:rsidRPr="00C4257B">
        <w:rPr>
          <w:sz w:val="22"/>
        </w:rPr>
        <w:t>. zm.</w:t>
      </w:r>
      <w:r w:rsidRPr="002C1570">
        <w:rPr>
          <w:sz w:val="22"/>
        </w:rPr>
        <w:t>).</w:t>
      </w:r>
    </w:p>
    <w:p w14:paraId="34B0236A" w14:textId="77777777" w:rsidR="00910922" w:rsidRPr="002C1570" w:rsidRDefault="00910922" w:rsidP="002C1570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Materiały z rozbiórki nadające się do ponownego wykorzystania Wykonawca dostarczy do siedziby Zamawiającego. Rodzaj oraz ilość tych materiałów należy uzgodnić z Zamawiającym.</w:t>
      </w:r>
    </w:p>
    <w:p w14:paraId="644B5898" w14:textId="77777777" w:rsidR="00910922" w:rsidRPr="002C1570" w:rsidRDefault="00910922" w:rsidP="002C1570">
      <w:pPr>
        <w:spacing w:line="276" w:lineRule="auto"/>
        <w:rPr>
          <w:b/>
          <w:sz w:val="22"/>
        </w:rPr>
      </w:pPr>
    </w:p>
    <w:p w14:paraId="3992BD2D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9</w:t>
      </w:r>
    </w:p>
    <w:p w14:paraId="4D7027C9" w14:textId="77777777" w:rsidR="00910922" w:rsidRPr="002C1570" w:rsidRDefault="00910922" w:rsidP="002C1570">
      <w:pPr>
        <w:numPr>
          <w:ilvl w:val="0"/>
          <w:numId w:val="5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Strony ustalają, że przedmiotem odbioru końcowego będzie przedmiot umowy.</w:t>
      </w:r>
    </w:p>
    <w:p w14:paraId="62B32BF3" w14:textId="77777777" w:rsidR="00910922" w:rsidRPr="002C1570" w:rsidRDefault="00910922" w:rsidP="002C1570">
      <w:pPr>
        <w:numPr>
          <w:ilvl w:val="0"/>
          <w:numId w:val="5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Jeżeli w toku czynności odbioru zostaną stwierdzone wady, to Zamawiającemu przysługują następujące uprawnienia:</w:t>
      </w:r>
    </w:p>
    <w:p w14:paraId="0EA9F2A1" w14:textId="77777777" w:rsidR="00910922" w:rsidRPr="002C1570" w:rsidRDefault="00910922" w:rsidP="002C1570">
      <w:pPr>
        <w:numPr>
          <w:ilvl w:val="1"/>
          <w:numId w:val="5"/>
        </w:numPr>
        <w:tabs>
          <w:tab w:val="clear" w:pos="1440"/>
          <w:tab w:val="left" w:pos="927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jeżeli wady nadają się do usunięcia, Zamawiający może odmówić odbioru do czasu usunięcia wad,</w:t>
      </w:r>
    </w:p>
    <w:p w14:paraId="28CDCCCD" w14:textId="77777777" w:rsidR="00910922" w:rsidRPr="002C1570" w:rsidRDefault="00910922" w:rsidP="002C1570">
      <w:pPr>
        <w:numPr>
          <w:ilvl w:val="1"/>
          <w:numId w:val="5"/>
        </w:numPr>
        <w:tabs>
          <w:tab w:val="clear" w:pos="1440"/>
          <w:tab w:val="left" w:pos="927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jeżeli wady nie nadają się do usunięcia, to:</w:t>
      </w:r>
    </w:p>
    <w:p w14:paraId="7A36A4CB" w14:textId="77777777" w:rsidR="00910922" w:rsidRPr="002C1570" w:rsidRDefault="00910922" w:rsidP="002C1570">
      <w:pPr>
        <w:numPr>
          <w:ilvl w:val="2"/>
          <w:numId w:val="5"/>
        </w:numPr>
        <w:tabs>
          <w:tab w:val="clear" w:pos="2340"/>
          <w:tab w:val="left" w:pos="1287"/>
        </w:tabs>
        <w:spacing w:line="276" w:lineRule="auto"/>
        <w:ind w:left="1276" w:hanging="426"/>
        <w:jc w:val="both"/>
        <w:rPr>
          <w:sz w:val="22"/>
        </w:rPr>
      </w:pPr>
      <w:r w:rsidRPr="002C1570">
        <w:rPr>
          <w:sz w:val="22"/>
        </w:rPr>
        <w:t>jeżeli umożliwiają one użytkowanie przedmiotu odbioru zgodnie z przeznaczeniem, Zamawiający może obniżyć odpowiednio wynagrodzenie,</w:t>
      </w:r>
    </w:p>
    <w:p w14:paraId="1D5CF529" w14:textId="77777777" w:rsidR="00910922" w:rsidRPr="002C1570" w:rsidRDefault="00910922" w:rsidP="002C1570">
      <w:pPr>
        <w:numPr>
          <w:ilvl w:val="2"/>
          <w:numId w:val="5"/>
        </w:numPr>
        <w:tabs>
          <w:tab w:val="clear" w:pos="2340"/>
          <w:tab w:val="left" w:pos="1287"/>
        </w:tabs>
        <w:spacing w:line="276" w:lineRule="auto"/>
        <w:ind w:left="1276" w:hanging="426"/>
        <w:jc w:val="both"/>
        <w:rPr>
          <w:sz w:val="22"/>
        </w:rPr>
      </w:pPr>
      <w:r w:rsidRPr="002C1570">
        <w:rPr>
          <w:sz w:val="22"/>
        </w:rPr>
        <w:t>jeżeli wady uniemożliwiają użytkowanie przedmiotu odbioru zgodnie z przeznaczeniem, Zamawiający może odstąpić od umowy lub żądać wykonania przedmiotu odbioru po raz drugi.</w:t>
      </w:r>
    </w:p>
    <w:p w14:paraId="1235F1A6" w14:textId="77777777" w:rsidR="00640050" w:rsidRPr="002C1570" w:rsidRDefault="00640050" w:rsidP="002C1570">
      <w:pPr>
        <w:spacing w:line="276" w:lineRule="auto"/>
        <w:rPr>
          <w:b/>
          <w:sz w:val="22"/>
        </w:rPr>
      </w:pPr>
    </w:p>
    <w:p w14:paraId="3A843948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10</w:t>
      </w:r>
    </w:p>
    <w:p w14:paraId="7D966009" w14:textId="4C667E3F" w:rsidR="00910922" w:rsidRPr="002C1570" w:rsidRDefault="00910922" w:rsidP="00D04C4B">
      <w:pPr>
        <w:numPr>
          <w:ilvl w:val="0"/>
          <w:numId w:val="1"/>
        </w:numPr>
        <w:tabs>
          <w:tab w:val="clear" w:pos="113"/>
        </w:tabs>
        <w:suppressAutoHyphens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Zamawiający dokona zapłaty wynagrodzenia na rzecz Wykonawcy na podstawie faktury wystawion</w:t>
      </w:r>
      <w:r w:rsidR="00B23D7A" w:rsidRPr="002C1570">
        <w:rPr>
          <w:sz w:val="22"/>
        </w:rPr>
        <w:t>ej</w:t>
      </w:r>
      <w:r w:rsidRPr="002C1570">
        <w:rPr>
          <w:sz w:val="22"/>
        </w:rPr>
        <w:t xml:space="preserve"> przez Wykonawcę, w ciągu 30 dni od dostarczenia przez Wykonawcę faktury i po dokonaniu przez Zamawiającego odbioru przedmiotu umowy, zgodnie z procedurą opisaną w § 8 Umowy</w:t>
      </w:r>
      <w:r w:rsidR="002F1DF1" w:rsidRPr="002C1570">
        <w:rPr>
          <w:sz w:val="22"/>
        </w:rPr>
        <w:t>, na rachunek bankowy Wykonawcy nr: …</w:t>
      </w:r>
      <w:r w:rsidR="001B6B99">
        <w:rPr>
          <w:sz w:val="22"/>
        </w:rPr>
        <w:t>……………………………</w:t>
      </w:r>
      <w:r w:rsidR="002F1DF1" w:rsidRPr="002C1570">
        <w:rPr>
          <w:sz w:val="22"/>
        </w:rPr>
        <w:t>…………….., który jest związany z prowadzoną przez Wykonawcę działalnością gospodarczą</w:t>
      </w:r>
      <w:r w:rsidRPr="002C1570">
        <w:rPr>
          <w:sz w:val="22"/>
        </w:rPr>
        <w:t>.</w:t>
      </w:r>
      <w:r w:rsidRPr="002C1570">
        <w:rPr>
          <w:b/>
          <w:sz w:val="22"/>
        </w:rPr>
        <w:t xml:space="preserve"> </w:t>
      </w:r>
      <w:r w:rsidRPr="002C1570">
        <w:rPr>
          <w:sz w:val="22"/>
        </w:rPr>
        <w:t>Datą zapłaty jest dzień wydania polecenia przelewu bankowego.</w:t>
      </w:r>
    </w:p>
    <w:p w14:paraId="0CEF3428" w14:textId="0C7AE357" w:rsidR="00D534F6" w:rsidRPr="002C1570" w:rsidRDefault="00D534F6" w:rsidP="00D04C4B">
      <w:pPr>
        <w:numPr>
          <w:ilvl w:val="0"/>
          <w:numId w:val="1"/>
        </w:numPr>
        <w:tabs>
          <w:tab w:val="clear" w:pos="113"/>
          <w:tab w:val="left" w:pos="567"/>
        </w:tabs>
        <w:suppressAutoHyphens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Faktury należy wystawiać na: „Nabywca: Powiat Żywiecki, ul. Krasińskiego 13, 34-300 Żywiec, NIP: 553-25-26-018, Odbiorca: </w:t>
      </w:r>
      <w:r w:rsidR="000F1F5F" w:rsidRPr="000F1F5F">
        <w:rPr>
          <w:bCs/>
          <w:iCs/>
          <w:sz w:val="22"/>
        </w:rPr>
        <w:t>Zespół Szkół Technicznych i Leśnych w Żywcu</w:t>
      </w:r>
      <w:r w:rsidRPr="002C1570">
        <w:rPr>
          <w:sz w:val="22"/>
        </w:rPr>
        <w:t>”.</w:t>
      </w:r>
    </w:p>
    <w:p w14:paraId="4FB091CF" w14:textId="77777777" w:rsidR="00910922" w:rsidRPr="002C1570" w:rsidRDefault="00910922" w:rsidP="00D04C4B">
      <w:pPr>
        <w:numPr>
          <w:ilvl w:val="0"/>
          <w:numId w:val="1"/>
        </w:numPr>
        <w:tabs>
          <w:tab w:val="clear" w:pos="113"/>
          <w:tab w:val="left" w:pos="567"/>
        </w:tabs>
        <w:suppressAutoHyphens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 przypadku realizacji zamówienia przy udziale podwykonawców</w:t>
      </w:r>
      <w:r w:rsidR="00F76987" w:rsidRPr="002C1570">
        <w:rPr>
          <w:sz w:val="22"/>
        </w:rPr>
        <w:t xml:space="preserve"> lub dalszych podwykonawców</w:t>
      </w:r>
      <w:r w:rsidRPr="002C1570">
        <w:rPr>
          <w:sz w:val="22"/>
        </w:rPr>
        <w:t xml:space="preserve">, Wykonawca, przed wystawieniem </w:t>
      </w:r>
      <w:r w:rsidR="00F76987" w:rsidRPr="002C1570">
        <w:rPr>
          <w:sz w:val="22"/>
        </w:rPr>
        <w:t xml:space="preserve">danej </w:t>
      </w:r>
      <w:r w:rsidRPr="002C1570">
        <w:rPr>
          <w:sz w:val="22"/>
        </w:rPr>
        <w:t>faktury, winien przedstawić dowody zapłaty podwykonawcom</w:t>
      </w:r>
      <w:r w:rsidR="00F76987" w:rsidRPr="002C1570">
        <w:rPr>
          <w:sz w:val="22"/>
        </w:rPr>
        <w:t xml:space="preserve"> lub dalszym podwykonawcom</w:t>
      </w:r>
      <w:r w:rsidRPr="002C1570">
        <w:rPr>
          <w:sz w:val="22"/>
        </w:rPr>
        <w:t>, wraz z ich oświadczeniami o pełnej zapłacie wierzytelności, pod rygorem odmowy zapłaty, do czasu wykazania przez Wykonawcę zapłaty podwykonawcom</w:t>
      </w:r>
      <w:r w:rsidR="00F76987" w:rsidRPr="002C1570">
        <w:rPr>
          <w:sz w:val="22"/>
        </w:rPr>
        <w:t xml:space="preserve"> lub dalszym podwykonawcom</w:t>
      </w:r>
      <w:r w:rsidRPr="002C1570">
        <w:rPr>
          <w:sz w:val="22"/>
        </w:rPr>
        <w:t>.</w:t>
      </w:r>
    </w:p>
    <w:p w14:paraId="43D6A3A4" w14:textId="77777777" w:rsidR="00910922" w:rsidRPr="002C1570" w:rsidRDefault="00910922" w:rsidP="00D04C4B">
      <w:pPr>
        <w:numPr>
          <w:ilvl w:val="0"/>
          <w:numId w:val="1"/>
        </w:numPr>
        <w:tabs>
          <w:tab w:val="clear" w:pos="113"/>
          <w:tab w:val="left" w:pos="567"/>
        </w:tabs>
        <w:suppressAutoHyphens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Termin zapłaty wynagrodzenia podwykonawcom lub dalszym podwykonawcom nie może przekraczać 30 dni. </w:t>
      </w:r>
    </w:p>
    <w:p w14:paraId="1C50A492" w14:textId="77777777" w:rsidR="00910922" w:rsidRPr="006770E2" w:rsidRDefault="00910922" w:rsidP="00D04C4B">
      <w:pPr>
        <w:numPr>
          <w:ilvl w:val="0"/>
          <w:numId w:val="1"/>
        </w:numPr>
        <w:tabs>
          <w:tab w:val="clear" w:pos="113"/>
          <w:tab w:val="left" w:pos="567"/>
        </w:tabs>
        <w:suppressAutoHyphens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 przypadku realizacji zamówienia przy udziale podwykonawców, </w:t>
      </w:r>
      <w:r w:rsidRPr="006770E2">
        <w:rPr>
          <w:sz w:val="22"/>
        </w:rPr>
        <w:t>brak zachowania przez Wykonawcę warunków określonych w ust. 3 zwalnia Zamawiającego z zapłaty odsetek z tytułu nieterminowej zapłaty faktur w części dotyczącej zatrzymania faktur. Ewentualne odsetki wynikające z nieterminowej płatności w stosunku do podwykonawców obciążają Wykonawcę.</w:t>
      </w:r>
    </w:p>
    <w:p w14:paraId="5CC62E48" w14:textId="0D28DFB0" w:rsidR="00910922" w:rsidRPr="006770E2" w:rsidRDefault="00910922" w:rsidP="00D04C4B">
      <w:pPr>
        <w:numPr>
          <w:ilvl w:val="0"/>
          <w:numId w:val="1"/>
        </w:numPr>
        <w:tabs>
          <w:tab w:val="clear" w:pos="113"/>
          <w:tab w:val="left" w:pos="567"/>
        </w:tabs>
        <w:suppressAutoHyphens/>
        <w:spacing w:line="276" w:lineRule="auto"/>
        <w:ind w:left="426" w:hanging="426"/>
        <w:jc w:val="both"/>
        <w:rPr>
          <w:sz w:val="22"/>
          <w:szCs w:val="24"/>
        </w:rPr>
      </w:pPr>
      <w:r w:rsidRPr="006770E2">
        <w:rPr>
          <w:sz w:val="22"/>
          <w:szCs w:val="24"/>
        </w:rPr>
        <w:t>W przypadku przesyłania przez Wykonawcę ustrukturyzowanej faktury elektronicznej zgodnie z ustawą z dnia 9 listopada 2018 r. o elektronicznym fakturowaniu w zamówieniach publicznych, koncesjach na roboty budowlane lub usługi oraz partnerstwie publiczno-prywatnym (</w:t>
      </w:r>
      <w:proofErr w:type="spellStart"/>
      <w:r w:rsidR="002F1DF1" w:rsidRPr="006770E2">
        <w:rPr>
          <w:sz w:val="22"/>
          <w:szCs w:val="24"/>
        </w:rPr>
        <w:t>t.j</w:t>
      </w:r>
      <w:proofErr w:type="spellEnd"/>
      <w:r w:rsidR="002F1DF1" w:rsidRPr="006770E2">
        <w:rPr>
          <w:sz w:val="22"/>
          <w:szCs w:val="24"/>
        </w:rPr>
        <w:t xml:space="preserve">. Dz. U. z </w:t>
      </w:r>
      <w:r w:rsidR="002F1DF1" w:rsidRPr="006770E2">
        <w:rPr>
          <w:sz w:val="22"/>
          <w:szCs w:val="24"/>
        </w:rPr>
        <w:lastRenderedPageBreak/>
        <w:t xml:space="preserve">2020 r. poz. 1666 z </w:t>
      </w:r>
      <w:proofErr w:type="spellStart"/>
      <w:r w:rsidR="002F1DF1" w:rsidRPr="006770E2">
        <w:rPr>
          <w:sz w:val="22"/>
          <w:szCs w:val="24"/>
        </w:rPr>
        <w:t>późn</w:t>
      </w:r>
      <w:proofErr w:type="spellEnd"/>
      <w:r w:rsidR="002F1DF1" w:rsidRPr="006770E2">
        <w:rPr>
          <w:sz w:val="22"/>
          <w:szCs w:val="24"/>
        </w:rPr>
        <w:t>. zm.</w:t>
      </w:r>
      <w:r w:rsidRPr="006770E2">
        <w:rPr>
          <w:sz w:val="22"/>
          <w:szCs w:val="24"/>
        </w:rPr>
        <w:t xml:space="preserve">) Zamawiającego należy zweryfikować po następującym nr PEPPOL: </w:t>
      </w:r>
      <w:r w:rsidR="006A72FC" w:rsidRPr="006770E2">
        <w:rPr>
          <w:sz w:val="22"/>
          <w:szCs w:val="22"/>
        </w:rPr>
        <w:t xml:space="preserve">5532526018, </w:t>
      </w:r>
      <w:r w:rsidRPr="006770E2">
        <w:rPr>
          <w:sz w:val="22"/>
          <w:szCs w:val="24"/>
        </w:rPr>
        <w:t xml:space="preserve">Nr postępowania </w:t>
      </w:r>
      <w:r w:rsidR="002F28A7" w:rsidRPr="002F28A7">
        <w:rPr>
          <w:sz w:val="22"/>
          <w:szCs w:val="24"/>
        </w:rPr>
        <w:t>ZZP.272.</w:t>
      </w:r>
      <w:r w:rsidR="000F1F5F">
        <w:rPr>
          <w:sz w:val="22"/>
          <w:szCs w:val="24"/>
        </w:rPr>
        <w:t>52</w:t>
      </w:r>
      <w:r w:rsidR="002F28A7" w:rsidRPr="002F28A7">
        <w:rPr>
          <w:sz w:val="22"/>
          <w:szCs w:val="24"/>
        </w:rPr>
        <w:t>.2025</w:t>
      </w:r>
      <w:r w:rsidR="001D1842" w:rsidRPr="006770E2">
        <w:rPr>
          <w:sz w:val="22"/>
          <w:szCs w:val="24"/>
        </w:rPr>
        <w:t>.</w:t>
      </w:r>
    </w:p>
    <w:p w14:paraId="39EA77AB" w14:textId="77777777" w:rsidR="00910922" w:rsidRPr="006770E2" w:rsidRDefault="00910922" w:rsidP="00D04C4B">
      <w:pPr>
        <w:numPr>
          <w:ilvl w:val="0"/>
          <w:numId w:val="1"/>
        </w:numPr>
        <w:tabs>
          <w:tab w:val="clear" w:pos="113"/>
          <w:tab w:val="left" w:pos="567"/>
        </w:tabs>
        <w:suppressAutoHyphens/>
        <w:spacing w:line="276" w:lineRule="auto"/>
        <w:ind w:left="426" w:hanging="426"/>
        <w:jc w:val="both"/>
        <w:rPr>
          <w:sz w:val="22"/>
          <w:szCs w:val="24"/>
        </w:rPr>
      </w:pPr>
      <w:r w:rsidRPr="006770E2">
        <w:rPr>
          <w:sz w:val="22"/>
          <w:szCs w:val="24"/>
        </w:rPr>
        <w:t>Zamawiający i Wykonawca wyrażają zgodę na wysyłanie i odbieranie innych ustrukturyzowanych dokumentów elektronicznych za pomocą systemu teleinformatycznego zwanego „platformą”, o którym mowa w ww. ustawie. </w:t>
      </w:r>
    </w:p>
    <w:p w14:paraId="72FDAA18" w14:textId="77777777" w:rsidR="00910922" w:rsidRPr="006770E2" w:rsidRDefault="00910922" w:rsidP="002C1570">
      <w:pPr>
        <w:spacing w:line="276" w:lineRule="auto"/>
        <w:jc w:val="center"/>
        <w:rPr>
          <w:b/>
          <w:sz w:val="22"/>
        </w:rPr>
      </w:pPr>
    </w:p>
    <w:p w14:paraId="087345CC" w14:textId="77777777" w:rsidR="00910922" w:rsidRPr="006770E2" w:rsidRDefault="00910922" w:rsidP="002C1570">
      <w:pPr>
        <w:spacing w:line="276" w:lineRule="auto"/>
        <w:jc w:val="center"/>
        <w:rPr>
          <w:b/>
          <w:sz w:val="22"/>
        </w:rPr>
      </w:pPr>
      <w:r w:rsidRPr="006770E2">
        <w:rPr>
          <w:b/>
          <w:sz w:val="22"/>
        </w:rPr>
        <w:t>§ 11</w:t>
      </w:r>
    </w:p>
    <w:p w14:paraId="494945F3" w14:textId="77777777" w:rsidR="00D534F6" w:rsidRPr="006770E2" w:rsidRDefault="00D534F6" w:rsidP="00D04C4B">
      <w:pPr>
        <w:pStyle w:val="Akapitzlist"/>
        <w:numPr>
          <w:ilvl w:val="0"/>
          <w:numId w:val="30"/>
        </w:numPr>
        <w:suppressAutoHyphens/>
        <w:autoSpaceDN w:val="0"/>
        <w:snapToGrid w:val="0"/>
        <w:spacing w:line="276" w:lineRule="auto"/>
        <w:ind w:left="426" w:hanging="426"/>
        <w:jc w:val="both"/>
        <w:textAlignment w:val="baseline"/>
        <w:rPr>
          <w:kern w:val="3"/>
          <w:sz w:val="22"/>
          <w:szCs w:val="22"/>
          <w:lang w:eastAsia="ar-SA"/>
        </w:rPr>
      </w:pPr>
      <w:r w:rsidRPr="006770E2">
        <w:rPr>
          <w:bCs/>
          <w:color w:val="000000"/>
          <w:kern w:val="3"/>
          <w:sz w:val="22"/>
          <w:szCs w:val="22"/>
          <w:lang w:eastAsia="ar-SA"/>
        </w:rPr>
        <w:t xml:space="preserve">Wykonawca udziela Zamawiającemu gwarancji jakości na wykonane roboty budowlane (w tym materiały, robocizna i urządzenia), która wynosi, zgodnie z ofertą Wykonawcy </w:t>
      </w:r>
      <w:r w:rsidRPr="006770E2">
        <w:rPr>
          <w:b/>
          <w:bCs/>
          <w:color w:val="000000"/>
          <w:kern w:val="3"/>
          <w:sz w:val="22"/>
          <w:szCs w:val="22"/>
          <w:lang w:eastAsia="ar-SA"/>
        </w:rPr>
        <w:t>……………. miesięcy</w:t>
      </w:r>
      <w:r w:rsidRPr="006770E2">
        <w:rPr>
          <w:kern w:val="3"/>
          <w:sz w:val="22"/>
          <w:szCs w:val="22"/>
          <w:lang w:eastAsia="ar-SA"/>
        </w:rPr>
        <w:t>.</w:t>
      </w:r>
    </w:p>
    <w:p w14:paraId="1B0D66E0" w14:textId="77777777" w:rsidR="00D534F6" w:rsidRPr="002C1570" w:rsidRDefault="00D534F6" w:rsidP="002C1570">
      <w:pPr>
        <w:tabs>
          <w:tab w:val="left" w:pos="426"/>
          <w:tab w:val="left" w:pos="2509"/>
        </w:tabs>
        <w:suppressAutoHyphens/>
        <w:autoSpaceDN w:val="0"/>
        <w:snapToGrid w:val="0"/>
        <w:spacing w:line="276" w:lineRule="auto"/>
        <w:ind w:left="426" w:hanging="426"/>
        <w:jc w:val="both"/>
        <w:textAlignment w:val="baseline"/>
        <w:rPr>
          <w:kern w:val="3"/>
          <w:sz w:val="22"/>
          <w:szCs w:val="22"/>
          <w:lang w:eastAsia="ar-SA"/>
        </w:rPr>
      </w:pPr>
      <w:r w:rsidRPr="002C1570">
        <w:rPr>
          <w:kern w:val="3"/>
          <w:sz w:val="22"/>
          <w:szCs w:val="22"/>
          <w:lang w:eastAsia="ar-SA"/>
        </w:rPr>
        <w:t xml:space="preserve">2. </w:t>
      </w:r>
      <w:r w:rsidRPr="002C1570">
        <w:rPr>
          <w:kern w:val="3"/>
          <w:sz w:val="22"/>
          <w:szCs w:val="22"/>
          <w:lang w:eastAsia="ar-SA"/>
        </w:rPr>
        <w:tab/>
        <w:t xml:space="preserve">Wykonawca dostarczy dokument gwarancyjny zaakceptowany przez Zamawiającego najpóźniej w terminie odbioru końcowego przedmiotu niniejszej umowy i przejęcia całości robót przez Zamawiającego, co zostanie poświadczone podpisaniem (bez uwag) protokołu odbioru końcowego dla całości Robót. Dokument gwarancyjny powinien odpowiadać minimalnym wymogom określonym we wzorze </w:t>
      </w:r>
      <w:bookmarkStart w:id="0" w:name="_Hlk517158216"/>
      <w:r w:rsidRPr="002C1570">
        <w:rPr>
          <w:kern w:val="3"/>
          <w:sz w:val="22"/>
          <w:szCs w:val="22"/>
          <w:lang w:eastAsia="ar-SA"/>
        </w:rPr>
        <w:t xml:space="preserve">karty gwarancji jakości dla wykonanych robót budowlanych </w:t>
      </w:r>
      <w:bookmarkEnd w:id="0"/>
      <w:r w:rsidRPr="002C1570">
        <w:rPr>
          <w:kern w:val="3"/>
          <w:sz w:val="22"/>
          <w:szCs w:val="22"/>
          <w:lang w:eastAsia="ar-SA"/>
        </w:rPr>
        <w:t>(załącznik nr 1 do niniejszej umowy).</w:t>
      </w:r>
    </w:p>
    <w:p w14:paraId="6C3072EB" w14:textId="77777777" w:rsidR="00D534F6" w:rsidRPr="002C1570" w:rsidRDefault="00D534F6" w:rsidP="002C1570">
      <w:pPr>
        <w:tabs>
          <w:tab w:val="left" w:pos="426"/>
          <w:tab w:val="left" w:pos="2509"/>
        </w:tabs>
        <w:suppressAutoHyphens/>
        <w:autoSpaceDN w:val="0"/>
        <w:snapToGrid w:val="0"/>
        <w:spacing w:line="276" w:lineRule="auto"/>
        <w:ind w:left="426" w:hanging="426"/>
        <w:jc w:val="both"/>
        <w:textAlignment w:val="baseline"/>
        <w:rPr>
          <w:kern w:val="3"/>
          <w:sz w:val="22"/>
          <w:szCs w:val="22"/>
          <w:lang w:eastAsia="ar-SA"/>
        </w:rPr>
      </w:pPr>
      <w:r w:rsidRPr="002C1570">
        <w:rPr>
          <w:kern w:val="3"/>
          <w:sz w:val="22"/>
          <w:szCs w:val="22"/>
          <w:lang w:eastAsia="ar-SA"/>
        </w:rPr>
        <w:t>3.</w:t>
      </w:r>
      <w:r w:rsidRPr="002C1570">
        <w:rPr>
          <w:kern w:val="3"/>
          <w:sz w:val="22"/>
          <w:szCs w:val="22"/>
          <w:lang w:eastAsia="ar-SA"/>
        </w:rPr>
        <w:tab/>
        <w:t>W terminie, o którym mowa w ust. 2</w:t>
      </w:r>
      <w:r w:rsidR="008B5C9F">
        <w:rPr>
          <w:kern w:val="3"/>
          <w:sz w:val="22"/>
          <w:szCs w:val="22"/>
          <w:lang w:eastAsia="ar-SA"/>
        </w:rPr>
        <w:t>,</w:t>
      </w:r>
      <w:r w:rsidRPr="002C1570">
        <w:rPr>
          <w:kern w:val="3"/>
          <w:sz w:val="22"/>
          <w:szCs w:val="22"/>
          <w:lang w:eastAsia="ar-SA"/>
        </w:rPr>
        <w:t xml:space="preserve"> Wykonawca zobowiązany jest przedłożyć Zamawiającemu wszelkie karty gwarancyjne producenta materiałów budowlanych i urządzeń, które wykorzystane zostały do wykonania przedmiotu umowy. W przypadku, gdy okres gwarancji producenta jest dłuższy niż okres gwarancji udzielonej przez Wykonawcę, o której mowa w ust. 1, Zamawiający uprawniony jest do dochodzenia roszczeń gwarancyjnych z kart gwarancyjnych producentów. Skorzystanie przez Zamawiającego z gwarancji producenta nie wyłącza możliwości dochodzenia roszczeń gwarancyjnych od Wykonawcy, chyba że termin gwarancji udzielonej przez Wykonawcę już minął.</w:t>
      </w:r>
    </w:p>
    <w:p w14:paraId="19B58F85" w14:textId="77777777" w:rsidR="00D534F6" w:rsidRPr="002C1570" w:rsidRDefault="00D534F6" w:rsidP="002C1570">
      <w:pPr>
        <w:tabs>
          <w:tab w:val="left" w:pos="426"/>
        </w:tabs>
        <w:suppressAutoHyphens/>
        <w:autoSpaceDN w:val="0"/>
        <w:snapToGrid w:val="0"/>
        <w:spacing w:line="276" w:lineRule="auto"/>
        <w:ind w:left="426" w:hanging="426"/>
        <w:jc w:val="both"/>
        <w:textAlignment w:val="baseline"/>
        <w:rPr>
          <w:kern w:val="3"/>
          <w:sz w:val="22"/>
          <w:szCs w:val="22"/>
          <w:lang w:eastAsia="ar-SA"/>
        </w:rPr>
      </w:pPr>
      <w:r w:rsidRPr="002C1570">
        <w:rPr>
          <w:kern w:val="3"/>
          <w:sz w:val="22"/>
          <w:szCs w:val="22"/>
          <w:lang w:eastAsia="ar-SA"/>
        </w:rPr>
        <w:t xml:space="preserve">4.  </w:t>
      </w:r>
      <w:r w:rsidRPr="002C1570">
        <w:rPr>
          <w:kern w:val="3"/>
          <w:sz w:val="22"/>
          <w:szCs w:val="22"/>
          <w:lang w:eastAsia="ar-SA"/>
        </w:rPr>
        <w:tab/>
        <w:t>Bieg okresu gwarancji rozpoczyna się:</w:t>
      </w:r>
    </w:p>
    <w:p w14:paraId="654F9564" w14:textId="77777777" w:rsidR="00D534F6" w:rsidRPr="002C1570" w:rsidRDefault="00D534F6" w:rsidP="002C1570">
      <w:pPr>
        <w:tabs>
          <w:tab w:val="left" w:pos="851"/>
        </w:tabs>
        <w:suppressAutoHyphens/>
        <w:autoSpaceDN w:val="0"/>
        <w:snapToGrid w:val="0"/>
        <w:spacing w:line="276" w:lineRule="auto"/>
        <w:ind w:left="851" w:hanging="426"/>
        <w:jc w:val="both"/>
        <w:textAlignment w:val="baseline"/>
        <w:rPr>
          <w:kern w:val="3"/>
          <w:sz w:val="22"/>
          <w:szCs w:val="22"/>
          <w:lang w:eastAsia="ar-SA"/>
        </w:rPr>
      </w:pPr>
      <w:r w:rsidRPr="002C1570">
        <w:rPr>
          <w:kern w:val="3"/>
          <w:sz w:val="22"/>
          <w:szCs w:val="22"/>
          <w:lang w:eastAsia="ar-SA"/>
        </w:rPr>
        <w:t xml:space="preserve">1) </w:t>
      </w:r>
      <w:r w:rsidRPr="002C1570">
        <w:rPr>
          <w:kern w:val="3"/>
          <w:sz w:val="22"/>
          <w:szCs w:val="22"/>
          <w:lang w:eastAsia="ar-SA"/>
        </w:rPr>
        <w:tab/>
        <w:t>w dniu dokonania odbioru końcowego przedmiotu umowy lub w dniu potwierdzenia usunięcia wad stwierdzonych przy odbiorze końcowym przedmiotu umowy,</w:t>
      </w:r>
    </w:p>
    <w:p w14:paraId="39230062" w14:textId="77777777" w:rsidR="00D534F6" w:rsidRPr="002C1570" w:rsidRDefault="00D534F6" w:rsidP="002C1570">
      <w:pPr>
        <w:tabs>
          <w:tab w:val="left" w:pos="851"/>
        </w:tabs>
        <w:suppressAutoHyphens/>
        <w:autoSpaceDN w:val="0"/>
        <w:snapToGrid w:val="0"/>
        <w:spacing w:line="276" w:lineRule="auto"/>
        <w:ind w:left="851" w:hanging="426"/>
        <w:jc w:val="both"/>
        <w:textAlignment w:val="baseline"/>
        <w:rPr>
          <w:kern w:val="3"/>
          <w:sz w:val="22"/>
          <w:szCs w:val="22"/>
          <w:lang w:eastAsia="ar-SA"/>
        </w:rPr>
      </w:pPr>
      <w:r w:rsidRPr="002C1570">
        <w:rPr>
          <w:kern w:val="3"/>
          <w:sz w:val="22"/>
          <w:szCs w:val="22"/>
          <w:lang w:eastAsia="ar-SA"/>
        </w:rPr>
        <w:t xml:space="preserve">2) </w:t>
      </w:r>
      <w:r w:rsidRPr="002C1570">
        <w:rPr>
          <w:kern w:val="3"/>
          <w:sz w:val="22"/>
          <w:szCs w:val="22"/>
          <w:lang w:eastAsia="ar-SA"/>
        </w:rPr>
        <w:tab/>
        <w:t>dla wymienianych materiałów i urządzeń z dniem ich wymiany.</w:t>
      </w:r>
    </w:p>
    <w:p w14:paraId="0ED28E64" w14:textId="77777777" w:rsidR="00D534F6" w:rsidRPr="002C1570" w:rsidRDefault="00D534F6" w:rsidP="002C1570">
      <w:pPr>
        <w:tabs>
          <w:tab w:val="left" w:pos="426"/>
        </w:tabs>
        <w:suppressAutoHyphens/>
        <w:autoSpaceDN w:val="0"/>
        <w:snapToGrid w:val="0"/>
        <w:spacing w:line="276" w:lineRule="auto"/>
        <w:ind w:left="426" w:hanging="426"/>
        <w:jc w:val="both"/>
        <w:textAlignment w:val="baseline"/>
        <w:rPr>
          <w:kern w:val="3"/>
          <w:sz w:val="22"/>
          <w:szCs w:val="22"/>
          <w:lang w:eastAsia="ar-SA"/>
        </w:rPr>
      </w:pPr>
      <w:r w:rsidRPr="002C1570">
        <w:rPr>
          <w:kern w:val="3"/>
          <w:sz w:val="22"/>
          <w:szCs w:val="22"/>
          <w:lang w:eastAsia="ar-SA"/>
        </w:rPr>
        <w:t xml:space="preserve">5. </w:t>
      </w:r>
      <w:r w:rsidRPr="002C1570">
        <w:rPr>
          <w:kern w:val="3"/>
          <w:sz w:val="22"/>
          <w:szCs w:val="22"/>
          <w:lang w:eastAsia="ar-SA"/>
        </w:rPr>
        <w:tab/>
        <w:t>Zamawiający może dochodzić roszczeń z tytułu gwarancji także po okresie określonym w ust. 1, jeżeli zgłosił wadę przed upływem tego okresu.</w:t>
      </w:r>
    </w:p>
    <w:p w14:paraId="3EAD3D30" w14:textId="77777777" w:rsidR="00D534F6" w:rsidRPr="002C1570" w:rsidRDefault="00D534F6" w:rsidP="002C1570">
      <w:pPr>
        <w:tabs>
          <w:tab w:val="left" w:pos="426"/>
          <w:tab w:val="left" w:pos="851"/>
        </w:tabs>
        <w:snapToGrid w:val="0"/>
        <w:spacing w:line="276" w:lineRule="auto"/>
        <w:ind w:left="426" w:hanging="426"/>
        <w:jc w:val="both"/>
        <w:rPr>
          <w:sz w:val="22"/>
          <w:szCs w:val="22"/>
        </w:rPr>
      </w:pPr>
      <w:r w:rsidRPr="002C1570">
        <w:rPr>
          <w:sz w:val="22"/>
          <w:szCs w:val="22"/>
        </w:rPr>
        <w:t xml:space="preserve">6. </w:t>
      </w:r>
      <w:r w:rsidRPr="002C1570">
        <w:rPr>
          <w:sz w:val="22"/>
          <w:szCs w:val="22"/>
        </w:rPr>
        <w:tab/>
        <w:t>W okresie udzielonej gwarancji Wykonawca zobowi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>zuje si</w:t>
      </w:r>
      <w:r w:rsidRPr="002C1570">
        <w:rPr>
          <w:rFonts w:eastAsia="TimesNewRoman"/>
          <w:sz w:val="22"/>
          <w:szCs w:val="22"/>
        </w:rPr>
        <w:t xml:space="preserve">ę </w:t>
      </w:r>
      <w:r w:rsidRPr="002C1570">
        <w:rPr>
          <w:sz w:val="22"/>
          <w:szCs w:val="22"/>
        </w:rPr>
        <w:t>do;</w:t>
      </w:r>
    </w:p>
    <w:p w14:paraId="17113062" w14:textId="77777777" w:rsidR="00D534F6" w:rsidRPr="002C1570" w:rsidRDefault="00D534F6" w:rsidP="002C1570">
      <w:pPr>
        <w:tabs>
          <w:tab w:val="left" w:pos="851"/>
        </w:tabs>
        <w:snapToGrid w:val="0"/>
        <w:spacing w:line="276" w:lineRule="auto"/>
        <w:ind w:left="851" w:hanging="425"/>
        <w:jc w:val="both"/>
        <w:rPr>
          <w:sz w:val="22"/>
          <w:szCs w:val="22"/>
        </w:rPr>
      </w:pPr>
      <w:r w:rsidRPr="002C1570">
        <w:rPr>
          <w:sz w:val="22"/>
          <w:szCs w:val="22"/>
        </w:rPr>
        <w:t xml:space="preserve">1) </w:t>
      </w:r>
      <w:r w:rsidRPr="002C1570">
        <w:rPr>
          <w:sz w:val="22"/>
          <w:szCs w:val="22"/>
        </w:rPr>
        <w:tab/>
        <w:t>nieodpłatnego wykonywania przegl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>dów gwarancyjnych w terminach ustalonych z         Zamawiaj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>cym,</w:t>
      </w:r>
    </w:p>
    <w:p w14:paraId="0979E032" w14:textId="77777777" w:rsidR="00D534F6" w:rsidRPr="002C1570" w:rsidRDefault="00D534F6" w:rsidP="002C1570">
      <w:pPr>
        <w:tabs>
          <w:tab w:val="left" w:pos="851"/>
        </w:tabs>
        <w:snapToGrid w:val="0"/>
        <w:spacing w:line="276" w:lineRule="auto"/>
        <w:ind w:left="851" w:hanging="425"/>
        <w:jc w:val="both"/>
        <w:rPr>
          <w:sz w:val="22"/>
          <w:szCs w:val="22"/>
        </w:rPr>
      </w:pPr>
      <w:r w:rsidRPr="002C1570">
        <w:rPr>
          <w:sz w:val="22"/>
          <w:szCs w:val="22"/>
        </w:rPr>
        <w:t xml:space="preserve">2)  </w:t>
      </w:r>
      <w:r w:rsidRPr="002C1570">
        <w:rPr>
          <w:sz w:val="22"/>
          <w:szCs w:val="22"/>
        </w:rPr>
        <w:tab/>
        <w:t>zapewnienia bezpłatnego serwisu urz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>dze</w:t>
      </w:r>
      <w:r w:rsidRPr="002C1570">
        <w:rPr>
          <w:rFonts w:eastAsia="TimesNewRoman"/>
          <w:sz w:val="22"/>
          <w:szCs w:val="22"/>
        </w:rPr>
        <w:t xml:space="preserve">ń </w:t>
      </w:r>
      <w:r w:rsidRPr="002C1570">
        <w:rPr>
          <w:sz w:val="22"/>
          <w:szCs w:val="22"/>
        </w:rPr>
        <w:t>w okresie trwania gwarancji, obejmuj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>cego w szczególno</w:t>
      </w:r>
      <w:r w:rsidRPr="002C1570">
        <w:rPr>
          <w:rFonts w:eastAsia="TimesNewRoman"/>
          <w:sz w:val="22"/>
          <w:szCs w:val="22"/>
        </w:rPr>
        <w:t>ś</w:t>
      </w:r>
      <w:r w:rsidRPr="002C1570">
        <w:rPr>
          <w:sz w:val="22"/>
          <w:szCs w:val="22"/>
        </w:rPr>
        <w:t>ci bieżącą</w:t>
      </w:r>
      <w:r w:rsidRPr="002C1570">
        <w:rPr>
          <w:rFonts w:eastAsia="TimesNewRoman"/>
          <w:sz w:val="22"/>
          <w:szCs w:val="22"/>
        </w:rPr>
        <w:t xml:space="preserve"> </w:t>
      </w:r>
      <w:r w:rsidRPr="002C1570">
        <w:rPr>
          <w:sz w:val="22"/>
          <w:szCs w:val="22"/>
        </w:rPr>
        <w:t>konserwacj</w:t>
      </w:r>
      <w:r w:rsidRPr="002C1570">
        <w:rPr>
          <w:rFonts w:eastAsia="TimesNewRoman"/>
          <w:sz w:val="22"/>
          <w:szCs w:val="22"/>
        </w:rPr>
        <w:t>ę</w:t>
      </w:r>
      <w:r w:rsidRPr="002C1570">
        <w:rPr>
          <w:sz w:val="22"/>
          <w:szCs w:val="22"/>
        </w:rPr>
        <w:t>, przegl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>dy i utrzymanie w pełnej sprawno</w:t>
      </w:r>
      <w:r w:rsidRPr="002C1570">
        <w:rPr>
          <w:rFonts w:eastAsia="TimesNewRoman"/>
          <w:sz w:val="22"/>
          <w:szCs w:val="22"/>
        </w:rPr>
        <w:t>ś</w:t>
      </w:r>
      <w:r w:rsidRPr="002C1570">
        <w:rPr>
          <w:sz w:val="22"/>
          <w:szCs w:val="22"/>
        </w:rPr>
        <w:t>ci technicznej.</w:t>
      </w:r>
    </w:p>
    <w:p w14:paraId="239A814F" w14:textId="77777777" w:rsidR="00D534F6" w:rsidRPr="002C1570" w:rsidRDefault="00D534F6" w:rsidP="002C1570">
      <w:pPr>
        <w:tabs>
          <w:tab w:val="left" w:pos="426"/>
          <w:tab w:val="num" w:pos="1080"/>
        </w:tabs>
        <w:snapToGrid w:val="0"/>
        <w:spacing w:line="276" w:lineRule="auto"/>
        <w:ind w:left="426" w:hanging="426"/>
        <w:jc w:val="both"/>
        <w:rPr>
          <w:sz w:val="22"/>
          <w:szCs w:val="22"/>
        </w:rPr>
      </w:pPr>
      <w:r w:rsidRPr="002C1570">
        <w:rPr>
          <w:sz w:val="22"/>
          <w:szCs w:val="22"/>
        </w:rPr>
        <w:t xml:space="preserve">7.  </w:t>
      </w:r>
      <w:r w:rsidRPr="002C1570">
        <w:rPr>
          <w:sz w:val="22"/>
          <w:szCs w:val="22"/>
        </w:rPr>
        <w:tab/>
        <w:t>Jeżeli dokument gwarancyjny nie stanowi inaczej, odpowiedzialność z tytułu gwarancji jakości obejmuje zarówno wady powstałe z przyczyn tkwiących w przedmiocie umowy w chwili dokonania jego odbioru przez Zamawiającego, jak i wszelkie inne wady fizyczne, w nich powstałe z przyczyn, za które producent lub inny gwarant ponosi odpowiedzialność, pod warunkiem, że wady te ujawnią się w ciągu terminu obowiązywania gwarancji.</w:t>
      </w:r>
    </w:p>
    <w:p w14:paraId="795F6E71" w14:textId="77777777" w:rsidR="00D534F6" w:rsidRPr="002C1570" w:rsidRDefault="00D534F6" w:rsidP="002C1570">
      <w:pPr>
        <w:tabs>
          <w:tab w:val="left" w:pos="426"/>
          <w:tab w:val="num" w:pos="1080"/>
        </w:tabs>
        <w:snapToGrid w:val="0"/>
        <w:spacing w:line="276" w:lineRule="auto"/>
        <w:ind w:left="426" w:hanging="426"/>
        <w:jc w:val="both"/>
        <w:rPr>
          <w:sz w:val="22"/>
          <w:szCs w:val="22"/>
        </w:rPr>
      </w:pPr>
      <w:r w:rsidRPr="002C1570">
        <w:rPr>
          <w:sz w:val="22"/>
          <w:szCs w:val="22"/>
        </w:rPr>
        <w:t xml:space="preserve">8.  </w:t>
      </w:r>
      <w:r w:rsidRPr="002C1570">
        <w:rPr>
          <w:sz w:val="22"/>
          <w:szCs w:val="22"/>
        </w:rPr>
        <w:tab/>
        <w:t>Zamawiający może wykonywać uprawnienia z tytułu gwarancji niezależnie od uprawnień z tytułu rękojmi za wady.</w:t>
      </w:r>
    </w:p>
    <w:p w14:paraId="5D1CCE79" w14:textId="77777777" w:rsidR="00D534F6" w:rsidRPr="002C1570" w:rsidRDefault="00D534F6" w:rsidP="002C1570">
      <w:pPr>
        <w:tabs>
          <w:tab w:val="left" w:pos="426"/>
        </w:tabs>
        <w:snapToGrid w:val="0"/>
        <w:spacing w:line="276" w:lineRule="auto"/>
        <w:ind w:left="426" w:hanging="426"/>
        <w:jc w:val="both"/>
        <w:rPr>
          <w:sz w:val="22"/>
          <w:szCs w:val="22"/>
        </w:rPr>
      </w:pPr>
      <w:r w:rsidRPr="002C1570">
        <w:rPr>
          <w:sz w:val="22"/>
          <w:szCs w:val="22"/>
        </w:rPr>
        <w:t xml:space="preserve">9. </w:t>
      </w:r>
      <w:r w:rsidRPr="002C1570">
        <w:rPr>
          <w:sz w:val="22"/>
          <w:szCs w:val="22"/>
        </w:rPr>
        <w:tab/>
        <w:t xml:space="preserve">Roboty objęte są </w:t>
      </w:r>
      <w:r w:rsidRPr="002C1570">
        <w:rPr>
          <w:b/>
          <w:sz w:val="22"/>
          <w:szCs w:val="22"/>
        </w:rPr>
        <w:t>……… miesięcznym okresem rękojmi za wady</w:t>
      </w:r>
      <w:r w:rsidRPr="002C1570">
        <w:rPr>
          <w:sz w:val="22"/>
          <w:szCs w:val="22"/>
        </w:rPr>
        <w:t>, którego bieg rozpoczyna się w dniu przejęcia robót przez Zamawiającego, co zostanie poświadczone podpisaniem (bez uwag) protokołu odbioru końcowego dla całości robót.</w:t>
      </w:r>
    </w:p>
    <w:p w14:paraId="3529E7AD" w14:textId="77777777" w:rsidR="00D534F6" w:rsidRPr="002C1570" w:rsidRDefault="00D534F6" w:rsidP="002C1570">
      <w:pPr>
        <w:tabs>
          <w:tab w:val="left" w:pos="426"/>
        </w:tabs>
        <w:snapToGrid w:val="0"/>
        <w:spacing w:line="276" w:lineRule="auto"/>
        <w:ind w:left="426" w:hanging="426"/>
        <w:jc w:val="both"/>
        <w:rPr>
          <w:sz w:val="22"/>
          <w:szCs w:val="22"/>
        </w:rPr>
      </w:pPr>
      <w:r w:rsidRPr="002C1570">
        <w:rPr>
          <w:sz w:val="22"/>
          <w:szCs w:val="22"/>
        </w:rPr>
        <w:t xml:space="preserve">10. </w:t>
      </w:r>
      <w:r w:rsidRPr="002C1570">
        <w:rPr>
          <w:sz w:val="22"/>
          <w:szCs w:val="22"/>
        </w:rPr>
        <w:tab/>
        <w:t>Jeżeli Wykonawca nie przystąpi do usunięcia wady lub usterki w terminie do 7 dni od daty zgłoszenia przez Zamawiającego, bądź też nie dokona likwidacji zgłoszonej wady lub usterki w okre</w:t>
      </w:r>
      <w:r w:rsidRPr="002C1570">
        <w:rPr>
          <w:rFonts w:eastAsia="TimesNewRoman"/>
          <w:sz w:val="22"/>
          <w:szCs w:val="22"/>
        </w:rPr>
        <w:t>ś</w:t>
      </w:r>
      <w:r w:rsidRPr="002C1570">
        <w:rPr>
          <w:sz w:val="22"/>
          <w:szCs w:val="22"/>
        </w:rPr>
        <w:t>lonym przez Zamawiającego terminie, Zmawiaj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 xml:space="preserve">cy, bez dodatkowego uprzedzenia, ma prawo </w:t>
      </w:r>
      <w:r w:rsidRPr="002C1570">
        <w:rPr>
          <w:sz w:val="22"/>
          <w:szCs w:val="22"/>
        </w:rPr>
        <w:lastRenderedPageBreak/>
        <w:t>dokona</w:t>
      </w:r>
      <w:r w:rsidRPr="002C1570">
        <w:rPr>
          <w:rFonts w:eastAsia="TimesNewRoman"/>
          <w:sz w:val="22"/>
          <w:szCs w:val="22"/>
        </w:rPr>
        <w:t xml:space="preserve">ć </w:t>
      </w:r>
      <w:r w:rsidRPr="002C1570">
        <w:rPr>
          <w:sz w:val="22"/>
          <w:szCs w:val="22"/>
        </w:rPr>
        <w:t>tej likwidacji we własnym zakresie i obciążyć</w:t>
      </w:r>
      <w:r w:rsidRPr="002C1570">
        <w:rPr>
          <w:rFonts w:eastAsia="TimesNewRoman"/>
          <w:sz w:val="22"/>
          <w:szCs w:val="22"/>
        </w:rPr>
        <w:t xml:space="preserve"> </w:t>
      </w:r>
      <w:r w:rsidRPr="002C1570">
        <w:rPr>
          <w:sz w:val="22"/>
          <w:szCs w:val="22"/>
        </w:rPr>
        <w:t>kosztami Wykonawc</w:t>
      </w:r>
      <w:r w:rsidRPr="002C1570">
        <w:rPr>
          <w:rFonts w:eastAsia="TimesNewRoman"/>
          <w:sz w:val="22"/>
          <w:szCs w:val="22"/>
        </w:rPr>
        <w:t>ę</w:t>
      </w:r>
      <w:r w:rsidRPr="002C1570">
        <w:rPr>
          <w:sz w:val="22"/>
          <w:szCs w:val="22"/>
        </w:rPr>
        <w:t>, z zachowaniem prawa do kary umownej okre</w:t>
      </w:r>
      <w:r w:rsidRPr="002C1570">
        <w:rPr>
          <w:rFonts w:eastAsia="TimesNewRoman"/>
          <w:sz w:val="22"/>
          <w:szCs w:val="22"/>
        </w:rPr>
        <w:t>ś</w:t>
      </w:r>
      <w:r w:rsidRPr="002C1570">
        <w:rPr>
          <w:sz w:val="22"/>
          <w:szCs w:val="22"/>
        </w:rPr>
        <w:t>lonej w § 13 ust. 2 niniejszej umowy.</w:t>
      </w:r>
    </w:p>
    <w:p w14:paraId="23A9AB05" w14:textId="77777777" w:rsidR="00D534F6" w:rsidRPr="002C1570" w:rsidRDefault="00D534F6" w:rsidP="002C1570">
      <w:pPr>
        <w:tabs>
          <w:tab w:val="left" w:pos="426"/>
        </w:tabs>
        <w:snapToGrid w:val="0"/>
        <w:spacing w:line="276" w:lineRule="auto"/>
        <w:ind w:left="426" w:hanging="426"/>
        <w:jc w:val="both"/>
        <w:rPr>
          <w:sz w:val="22"/>
          <w:szCs w:val="22"/>
        </w:rPr>
      </w:pPr>
      <w:r w:rsidRPr="002C1570">
        <w:rPr>
          <w:sz w:val="22"/>
          <w:szCs w:val="22"/>
        </w:rPr>
        <w:t>11.</w:t>
      </w:r>
      <w:r w:rsidRPr="002C1570">
        <w:rPr>
          <w:sz w:val="22"/>
          <w:szCs w:val="22"/>
        </w:rPr>
        <w:tab/>
      </w:r>
      <w:r w:rsidRPr="002C1570">
        <w:rPr>
          <w:bCs/>
          <w:sz w:val="22"/>
          <w:szCs w:val="22"/>
        </w:rPr>
        <w:t>W sytuacji, kiedy niemożliwe jest dotrzymanie przez Wykonawcę terminów, o których mowa w ust. 10, z przyczyn niedotyczących Wykonawcy takich jak: czas oczekiwania na niezbędne części zamienne, proces technologiczny, niekorzystne warunki atmosferyczne, itp., Wykonawca zobowiązany jest niezwłocznie poinformować Zamawiającego o wystąpieniu powyższej okoliczności oraz wskazać termin usunięcia wady. Wyznaczony i uzasadniony przez Wykonawcę termin usunięcia wady, w sposób wskazany powyżej, Strony będą traktować jako obowiązujący.</w:t>
      </w:r>
    </w:p>
    <w:p w14:paraId="3F12AA1F" w14:textId="77777777" w:rsidR="00910922" w:rsidRPr="002C1570" w:rsidRDefault="00D534F6" w:rsidP="002C1570">
      <w:pPr>
        <w:tabs>
          <w:tab w:val="left" w:pos="426"/>
        </w:tabs>
        <w:snapToGrid w:val="0"/>
        <w:spacing w:line="276" w:lineRule="auto"/>
        <w:ind w:left="426" w:hanging="426"/>
        <w:jc w:val="both"/>
        <w:rPr>
          <w:sz w:val="22"/>
          <w:szCs w:val="22"/>
        </w:rPr>
      </w:pPr>
      <w:r w:rsidRPr="002C1570">
        <w:rPr>
          <w:sz w:val="22"/>
          <w:szCs w:val="22"/>
        </w:rPr>
        <w:t>12.  Zamawiaj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>cy wyznaczy terminy przegl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>dów gwarancyjnych, w których Wykonawca zobowi</w:t>
      </w:r>
      <w:r w:rsidRPr="002C1570">
        <w:rPr>
          <w:rFonts w:eastAsia="TimesNewRoman"/>
          <w:sz w:val="22"/>
          <w:szCs w:val="22"/>
        </w:rPr>
        <w:t>ą</w:t>
      </w:r>
      <w:r w:rsidRPr="002C1570">
        <w:rPr>
          <w:sz w:val="22"/>
          <w:szCs w:val="22"/>
        </w:rPr>
        <w:t>zuje si</w:t>
      </w:r>
      <w:r w:rsidRPr="002C1570">
        <w:rPr>
          <w:rFonts w:eastAsia="TimesNewRoman"/>
          <w:sz w:val="22"/>
          <w:szCs w:val="22"/>
        </w:rPr>
        <w:t xml:space="preserve">ę </w:t>
      </w:r>
      <w:r w:rsidRPr="002C1570">
        <w:rPr>
          <w:sz w:val="22"/>
          <w:szCs w:val="22"/>
        </w:rPr>
        <w:t>bra</w:t>
      </w:r>
      <w:r w:rsidRPr="002C1570">
        <w:rPr>
          <w:rFonts w:eastAsia="TimesNewRoman"/>
          <w:sz w:val="22"/>
          <w:szCs w:val="22"/>
        </w:rPr>
        <w:t xml:space="preserve">ć </w:t>
      </w:r>
      <w:r w:rsidRPr="002C1570">
        <w:rPr>
          <w:sz w:val="22"/>
          <w:szCs w:val="22"/>
        </w:rPr>
        <w:t>udział, a także wyznaczy termin odbioru ostatecznego przed upływem okresu gwarancji oraz przed upływem okresu rękojmi.</w:t>
      </w:r>
    </w:p>
    <w:p w14:paraId="4A152FCB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</w:p>
    <w:p w14:paraId="29D751FE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12</w:t>
      </w:r>
    </w:p>
    <w:p w14:paraId="44714F8B" w14:textId="77777777" w:rsidR="00910922" w:rsidRPr="002C1570" w:rsidRDefault="00910922" w:rsidP="002C1570">
      <w:pPr>
        <w:pStyle w:val="Tekstpodstawowy"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1.  </w:t>
      </w:r>
      <w:r w:rsidRPr="002C1570">
        <w:rPr>
          <w:sz w:val="22"/>
        </w:rPr>
        <w:tab/>
        <w:t xml:space="preserve">Ustala się zabezpieczenie należytego wykonania umowy w wysokości 5% wynagrodzenia (brutto) określonego w § 3 ust. </w:t>
      </w:r>
      <w:r w:rsidR="00D534F6" w:rsidRPr="002C1570">
        <w:rPr>
          <w:sz w:val="22"/>
        </w:rPr>
        <w:t>1</w:t>
      </w:r>
      <w:r w:rsidRPr="002C1570">
        <w:rPr>
          <w:sz w:val="22"/>
        </w:rPr>
        <w:t>, które wynosi odpowiednio ………….. zł, które winno być wniesione przez Wykonawcę najpóźniej w dniu podpisania umowy.</w:t>
      </w:r>
    </w:p>
    <w:p w14:paraId="4A057245" w14:textId="77777777" w:rsidR="00910922" w:rsidRPr="002C1570" w:rsidRDefault="00910922" w:rsidP="002C1570">
      <w:pPr>
        <w:pStyle w:val="Tekstpodstawowy"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2.   </w:t>
      </w:r>
      <w:r w:rsidRPr="002C1570">
        <w:rPr>
          <w:sz w:val="22"/>
        </w:rPr>
        <w:tab/>
        <w:t>Zabezpieczenie może być wniesione w jednej lub kilku formach przewidzianych art. 450 ust.1 ustawy prawo zamówień publicznych:</w:t>
      </w:r>
    </w:p>
    <w:p w14:paraId="4DFD94B0" w14:textId="77777777" w:rsidR="002F1DF1" w:rsidRPr="002C1570" w:rsidRDefault="00910922" w:rsidP="002C1570">
      <w:pPr>
        <w:pStyle w:val="Tekstpodstawowy"/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 xml:space="preserve">a) </w:t>
      </w:r>
      <w:r w:rsidRPr="002C1570">
        <w:rPr>
          <w:sz w:val="22"/>
        </w:rPr>
        <w:tab/>
      </w:r>
      <w:r w:rsidR="002F1DF1" w:rsidRPr="002C1570">
        <w:rPr>
          <w:sz w:val="22"/>
        </w:rPr>
        <w:t>pieniądzu;</w:t>
      </w:r>
    </w:p>
    <w:p w14:paraId="143DF2B1" w14:textId="4A4D25D3" w:rsidR="002F1DF1" w:rsidRPr="002C1570" w:rsidRDefault="002F1DF1" w:rsidP="002C1570">
      <w:pPr>
        <w:pStyle w:val="Tekstpodstawowy"/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 xml:space="preserve">2)  </w:t>
      </w:r>
      <w:r w:rsidRPr="002C1570">
        <w:rPr>
          <w:sz w:val="22"/>
        </w:rPr>
        <w:tab/>
        <w:t>poręczeniach bankowych lub poręczeniach spółdzielczej kasy oszczędnościowo-kredytowej, z tym</w:t>
      </w:r>
      <w:r w:rsidR="00C4257B">
        <w:rPr>
          <w:sz w:val="22"/>
        </w:rPr>
        <w:t>,</w:t>
      </w:r>
      <w:r w:rsidRPr="002C1570">
        <w:rPr>
          <w:sz w:val="22"/>
        </w:rPr>
        <w:t xml:space="preserve"> że zobowiązanie kasy jest zawsze zobowiązaniem pieniężnym;</w:t>
      </w:r>
    </w:p>
    <w:p w14:paraId="2794201B" w14:textId="77777777" w:rsidR="002F1DF1" w:rsidRPr="002C1570" w:rsidRDefault="002F1DF1" w:rsidP="002C1570">
      <w:pPr>
        <w:pStyle w:val="Tekstpodstawowy"/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 xml:space="preserve">3)  </w:t>
      </w:r>
      <w:r w:rsidRPr="002C1570">
        <w:rPr>
          <w:sz w:val="22"/>
        </w:rPr>
        <w:tab/>
        <w:t>gwarancjach bankowych;</w:t>
      </w:r>
    </w:p>
    <w:p w14:paraId="78A0814C" w14:textId="77777777" w:rsidR="002F1DF1" w:rsidRPr="002C1570" w:rsidRDefault="002F1DF1" w:rsidP="002C1570">
      <w:pPr>
        <w:pStyle w:val="Tekstpodstawowy"/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 xml:space="preserve">4)  </w:t>
      </w:r>
      <w:r w:rsidRPr="002C1570">
        <w:rPr>
          <w:sz w:val="22"/>
        </w:rPr>
        <w:tab/>
        <w:t>gwarancjach ubezpieczeniowych;</w:t>
      </w:r>
    </w:p>
    <w:p w14:paraId="408D4A7A" w14:textId="77777777" w:rsidR="00910922" w:rsidRPr="002C1570" w:rsidRDefault="002F1DF1" w:rsidP="002C1570">
      <w:pPr>
        <w:pStyle w:val="Tekstpodstawowy"/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 xml:space="preserve">5)  </w:t>
      </w:r>
      <w:r w:rsidRPr="002C1570">
        <w:rPr>
          <w:sz w:val="22"/>
        </w:rPr>
        <w:tab/>
        <w:t>poręczeniach udzielanych przez podmioty, o których mowa w art. 6b ust. 5 pkt 2 ustawy z dnia 9 listopada 2000 r. o utworzeniu Polskiej Agencji Rozwoju Przedsiębiorczości</w:t>
      </w:r>
      <w:r w:rsidR="00910922" w:rsidRPr="002C1570">
        <w:rPr>
          <w:sz w:val="22"/>
        </w:rPr>
        <w:t xml:space="preserve">. </w:t>
      </w:r>
    </w:p>
    <w:p w14:paraId="076F0C8E" w14:textId="77777777" w:rsidR="00910922" w:rsidRPr="002C1570" w:rsidRDefault="00910922" w:rsidP="002C1570">
      <w:pPr>
        <w:pStyle w:val="Tekstpodstawowy"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3.    Zamawiający zwróci zabezpieczenie należytego wykonania umowy:</w:t>
      </w:r>
    </w:p>
    <w:p w14:paraId="4A415C15" w14:textId="77777777" w:rsidR="00910922" w:rsidRPr="002C1570" w:rsidRDefault="00910922" w:rsidP="002C1570">
      <w:pPr>
        <w:pStyle w:val="Tekstpodstawowy"/>
        <w:spacing w:line="276" w:lineRule="auto"/>
        <w:ind w:left="851" w:hanging="425"/>
        <w:jc w:val="both"/>
        <w:rPr>
          <w:sz w:val="22"/>
        </w:rPr>
      </w:pPr>
      <w:r w:rsidRPr="002C1570">
        <w:rPr>
          <w:sz w:val="22"/>
        </w:rPr>
        <w:t xml:space="preserve">- </w:t>
      </w:r>
      <w:r w:rsidR="002E5912" w:rsidRPr="002C1570">
        <w:rPr>
          <w:sz w:val="22"/>
        </w:rPr>
        <w:tab/>
      </w:r>
      <w:r w:rsidRPr="002C1570">
        <w:rPr>
          <w:sz w:val="22"/>
        </w:rPr>
        <w:t>70%</w:t>
      </w:r>
      <w:r w:rsidR="002E5912" w:rsidRPr="002C1570">
        <w:rPr>
          <w:sz w:val="22"/>
        </w:rPr>
        <w:t xml:space="preserve"> </w:t>
      </w:r>
      <w:r w:rsidRPr="002C1570">
        <w:rPr>
          <w:sz w:val="22"/>
        </w:rPr>
        <w:t xml:space="preserve">- w terminie 30 dni </w:t>
      </w:r>
      <w:r w:rsidR="002E5912" w:rsidRPr="002C1570">
        <w:rPr>
          <w:sz w:val="22"/>
        </w:rPr>
        <w:t>od dnia wykonania zamówienia i uznania przez Zamawiającego za należycie wykonane,</w:t>
      </w:r>
      <w:r w:rsidRPr="002C1570">
        <w:rPr>
          <w:sz w:val="22"/>
        </w:rPr>
        <w:t xml:space="preserve"> </w:t>
      </w:r>
    </w:p>
    <w:p w14:paraId="487669D2" w14:textId="77777777" w:rsidR="00910922" w:rsidRPr="002C1570" w:rsidRDefault="00910922" w:rsidP="002C1570">
      <w:pPr>
        <w:pStyle w:val="Tekstpodstawowy"/>
        <w:spacing w:line="276" w:lineRule="auto"/>
        <w:ind w:left="851" w:hanging="425"/>
        <w:jc w:val="both"/>
        <w:rPr>
          <w:sz w:val="22"/>
        </w:rPr>
      </w:pPr>
      <w:r w:rsidRPr="002C1570">
        <w:rPr>
          <w:sz w:val="22"/>
        </w:rPr>
        <w:t xml:space="preserve">- </w:t>
      </w:r>
      <w:r w:rsidR="002E5912" w:rsidRPr="002C1570">
        <w:rPr>
          <w:sz w:val="22"/>
        </w:rPr>
        <w:tab/>
      </w:r>
      <w:r w:rsidRPr="002C1570">
        <w:rPr>
          <w:sz w:val="22"/>
        </w:rPr>
        <w:t>30%</w:t>
      </w:r>
      <w:r w:rsidR="002E5912" w:rsidRPr="002C1570">
        <w:rPr>
          <w:sz w:val="22"/>
        </w:rPr>
        <w:t xml:space="preserve"> </w:t>
      </w:r>
      <w:r w:rsidRPr="002C1570">
        <w:rPr>
          <w:sz w:val="22"/>
        </w:rPr>
        <w:t xml:space="preserve">- </w:t>
      </w:r>
      <w:r w:rsidR="00C354FC" w:rsidRPr="002C1570">
        <w:rPr>
          <w:sz w:val="22"/>
        </w:rPr>
        <w:t>nie później niż w 15. dniu po upływie okresu rękojmi za wady lub gwarancji</w:t>
      </w:r>
      <w:r w:rsidRPr="002C1570">
        <w:rPr>
          <w:sz w:val="22"/>
        </w:rPr>
        <w:t>.</w:t>
      </w:r>
    </w:p>
    <w:p w14:paraId="01C66F1D" w14:textId="77777777" w:rsidR="00910922" w:rsidRPr="002C1570" w:rsidRDefault="00910922" w:rsidP="002C1570">
      <w:pPr>
        <w:pStyle w:val="Tekstpodstawowy"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4.  </w:t>
      </w:r>
      <w:r w:rsidRPr="002C1570">
        <w:rPr>
          <w:sz w:val="22"/>
        </w:rPr>
        <w:tab/>
        <w:t>Jeżeli zabezpieczenie będzie składane w postaci gwarancji bankowej lub ubezpieczeniowej, gwarancja ta powinna być nieodwołalna, bezwarunkowa i „na pierwsze żądanie”. Termin ważności gwarancji winien być równy: okresowi rękojmi</w:t>
      </w:r>
      <w:r w:rsidR="00C354FC" w:rsidRPr="002C1570">
        <w:rPr>
          <w:sz w:val="22"/>
        </w:rPr>
        <w:t xml:space="preserve"> za wady lub gwarancji</w:t>
      </w:r>
      <w:r w:rsidRPr="002C1570">
        <w:rPr>
          <w:sz w:val="22"/>
        </w:rPr>
        <w:t xml:space="preserve"> powiększonemu o 14 dni – w zakresie kwoty stanowiącej 30% zabezpieczenia tj.: ………… zł, oraz terminowi końcowego wykonania robót powiększonemu o 30 dni – w zakresie kwoty stanowiącej 70% zabezpieczenia tj.: …… zł.</w:t>
      </w:r>
    </w:p>
    <w:p w14:paraId="34A16C80" w14:textId="77777777" w:rsidR="00910922" w:rsidRPr="002C1570" w:rsidRDefault="00910922" w:rsidP="002C1570">
      <w:pPr>
        <w:pStyle w:val="Tekstpodstawowy"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5. </w:t>
      </w:r>
      <w:r w:rsidRPr="002C1570">
        <w:rPr>
          <w:sz w:val="22"/>
        </w:rPr>
        <w:tab/>
        <w:t xml:space="preserve">Zabezpieczenie wnoszone w formie pieniężnej winno zostać wniesione na rachunek bankowy Zamawiającego ……………………………………………………………… najpóźniej w dniu podpisania umowy. Datą wniesienia zabezpieczenia jest w takim wypadku data wpływu środków na konto Zamawiającego. </w:t>
      </w:r>
    </w:p>
    <w:p w14:paraId="2FCC307D" w14:textId="77777777" w:rsidR="00910922" w:rsidRPr="002C1570" w:rsidRDefault="00910922" w:rsidP="002C1570">
      <w:pPr>
        <w:pStyle w:val="Tekstpodstawowy"/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6. </w:t>
      </w:r>
      <w:r w:rsidRPr="002C1570">
        <w:rPr>
          <w:sz w:val="22"/>
        </w:rPr>
        <w:tab/>
        <w:t>Na wypadek zamiaru wniesienia zabezpieczenia w postaci gwarancji bankowej lub ubezpieczeniowej treści gwarancji winna wcześniej zostać uzgodniona z Zamawiającym.</w:t>
      </w:r>
    </w:p>
    <w:p w14:paraId="476CE88D" w14:textId="77777777" w:rsidR="00910922" w:rsidRPr="002C1570" w:rsidRDefault="00910922" w:rsidP="002C1570">
      <w:pPr>
        <w:pStyle w:val="Tekstpodstawowy"/>
        <w:spacing w:line="276" w:lineRule="auto"/>
        <w:rPr>
          <w:b/>
          <w:sz w:val="22"/>
        </w:rPr>
      </w:pPr>
    </w:p>
    <w:p w14:paraId="38224B74" w14:textId="77777777" w:rsidR="00910922" w:rsidRPr="002C1570" w:rsidRDefault="00910922" w:rsidP="002C1570">
      <w:pPr>
        <w:pStyle w:val="Tekstpodstawowy"/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13</w:t>
      </w:r>
    </w:p>
    <w:p w14:paraId="16B58001" w14:textId="35B63BC6" w:rsidR="00910922" w:rsidRPr="002C1570" w:rsidRDefault="00910922" w:rsidP="002C1570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Wykonawca zapłaci Zamawiającemu karę umowną za każdy dzień zwłoki w wykonaniu Przedmiotu Umowy w wysokości 0,</w:t>
      </w:r>
      <w:r w:rsidR="00983CE0">
        <w:rPr>
          <w:sz w:val="22"/>
        </w:rPr>
        <w:t>5</w:t>
      </w:r>
      <w:r w:rsidRPr="002C1570">
        <w:rPr>
          <w:sz w:val="22"/>
        </w:rPr>
        <w:t xml:space="preserve">% wynagrodzenia umownego (brutto) określonego w § 3 ust. </w:t>
      </w:r>
      <w:r w:rsidR="00D534F6" w:rsidRPr="002C1570">
        <w:rPr>
          <w:sz w:val="22"/>
        </w:rPr>
        <w:t>1</w:t>
      </w:r>
      <w:r w:rsidRPr="002C1570">
        <w:rPr>
          <w:sz w:val="22"/>
        </w:rPr>
        <w:t xml:space="preserve"> za wykonanie całości robót.</w:t>
      </w:r>
    </w:p>
    <w:p w14:paraId="4BFC5831" w14:textId="77777777" w:rsidR="00910922" w:rsidRPr="002C1570" w:rsidRDefault="00910922" w:rsidP="002C1570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Ponadto Wykonawca wypłaci Zamawiającemu karę umowną w wysokości 0,2% wynagrodzenia umownego (brutto) należnego za wykonanie całości robót, określonego w § 3 ust. </w:t>
      </w:r>
      <w:r w:rsidR="00D534F6" w:rsidRPr="002C1570">
        <w:rPr>
          <w:sz w:val="22"/>
        </w:rPr>
        <w:t>1</w:t>
      </w:r>
      <w:r w:rsidRPr="002C1570">
        <w:rPr>
          <w:sz w:val="22"/>
        </w:rPr>
        <w:t xml:space="preserve"> za każdy dzień </w:t>
      </w:r>
      <w:r w:rsidRPr="002C1570">
        <w:rPr>
          <w:sz w:val="22"/>
        </w:rPr>
        <w:lastRenderedPageBreak/>
        <w:t>zwłoki w usunięciu wad zgłoszonych w ramach rękojmi</w:t>
      </w:r>
      <w:r w:rsidR="009B4D50" w:rsidRPr="002C1570">
        <w:rPr>
          <w:sz w:val="22"/>
        </w:rPr>
        <w:t xml:space="preserve"> za wady</w:t>
      </w:r>
      <w:r w:rsidRPr="002C1570">
        <w:rPr>
          <w:sz w:val="22"/>
        </w:rPr>
        <w:t xml:space="preserve"> lub gwarancji, a także za każdy dzień zwłoki w usunięciu wad stwierdzonych przy odbiorze robót.</w:t>
      </w:r>
    </w:p>
    <w:p w14:paraId="2AD021A0" w14:textId="77777777" w:rsidR="00910922" w:rsidRPr="002C1570" w:rsidRDefault="00910922" w:rsidP="002C1570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Wykonawca zapłaci Zamawiającemu karę umowną w wysokości 3% za każde naruszenie umowy w zakresie:</w:t>
      </w:r>
    </w:p>
    <w:p w14:paraId="0DA6B817" w14:textId="77777777" w:rsidR="00910922" w:rsidRPr="002C1570" w:rsidRDefault="00910922" w:rsidP="002C1570">
      <w:pPr>
        <w:numPr>
          <w:ilvl w:val="1"/>
          <w:numId w:val="18"/>
        </w:numPr>
        <w:tabs>
          <w:tab w:val="clear" w:pos="2160"/>
          <w:tab w:val="left" w:pos="851"/>
          <w:tab w:val="left" w:pos="1843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braku zapłaty lub nieterminowej zapłaty wynagrodzenia należnego podwykonawcom lub dalszym podwykonawcom,</w:t>
      </w:r>
    </w:p>
    <w:p w14:paraId="4FF11056" w14:textId="77777777" w:rsidR="00910922" w:rsidRPr="002C1570" w:rsidRDefault="00910922" w:rsidP="002C1570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 xml:space="preserve">nieprzedłożenia do zaakceptowania projektu umowy o podwykonawstwo, której przedmiotem są roboty budowlane, lub projektu jej zmiany, </w:t>
      </w:r>
    </w:p>
    <w:p w14:paraId="6E0CA61B" w14:textId="77777777" w:rsidR="00910922" w:rsidRPr="002C1570" w:rsidRDefault="00910922" w:rsidP="002C1570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nieprzedłożenia poświadczonej za zgodność z oryginałem kopii umowy o podwykonawstwo lub jej zmiany,</w:t>
      </w:r>
    </w:p>
    <w:p w14:paraId="764D451A" w14:textId="77777777" w:rsidR="00910922" w:rsidRDefault="00910922" w:rsidP="002C1570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braku zmiany umowy o podwykonawstwo w zakresie terminu zapłaty.</w:t>
      </w:r>
    </w:p>
    <w:p w14:paraId="0D60FAD9" w14:textId="77777777" w:rsidR="00E70F2B" w:rsidRPr="002C1570" w:rsidRDefault="00E70F2B" w:rsidP="00E70F2B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>
        <w:rPr>
          <w:sz w:val="22"/>
        </w:rPr>
        <w:t xml:space="preserve">W przypadku opuszczenia przez Wykonawcę placu budowy, bez uzgodnienia z Zamawiającym na okres powyżej 5 dni roboczych, z zastrzeżeniem zapisów § 1 ust. 8 </w:t>
      </w:r>
      <w:proofErr w:type="spellStart"/>
      <w:r>
        <w:rPr>
          <w:sz w:val="22"/>
        </w:rPr>
        <w:t>zd</w:t>
      </w:r>
      <w:proofErr w:type="spellEnd"/>
      <w:r>
        <w:rPr>
          <w:sz w:val="22"/>
        </w:rPr>
        <w:t>. 2 umowy, Wykonawca zapłaci zamawiającemu karę umowną w wysokości 0,1% wynagrodzenia umownego brutto za wykonanie całości robót – za każdy dzień nieobecności na placu budowy.</w:t>
      </w:r>
    </w:p>
    <w:p w14:paraId="5C8408CF" w14:textId="77777777" w:rsidR="00910922" w:rsidRPr="002C1570" w:rsidRDefault="00910922" w:rsidP="002C1570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Konieczność wielokrotnego dokonywania bezpośredniej zapłaty podwykonawcom lub dalszym podwykonawcom</w:t>
      </w:r>
      <w:r w:rsidR="00C749B7" w:rsidRPr="002C1570">
        <w:rPr>
          <w:sz w:val="22"/>
        </w:rPr>
        <w:t>,</w:t>
      </w:r>
      <w:r w:rsidRPr="002C1570">
        <w:rPr>
          <w:sz w:val="22"/>
        </w:rPr>
        <w:t xml:space="preserve"> o której mowa w § 2 ust. 17, lub konieczność dokonania bezpośrednich zapłat na sumę większą niż 5% wartości umowy stanowi podstawę do odstąpienia od umowy przez Zamawiającego. </w:t>
      </w:r>
    </w:p>
    <w:p w14:paraId="5052CCF5" w14:textId="77777777" w:rsidR="00910922" w:rsidRPr="002C1570" w:rsidRDefault="00910922" w:rsidP="002C1570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 przypadku niedopełnienia przez Wykonawcę obowiązku, o którym mowa w § 14 ust. 4 umowy, Wykonawca zapłaci Zamawiającemu karę umowną w wysokości 5% wynagrodzenia brutto za każdy przypadek naruszenia takiego obowiązku.</w:t>
      </w:r>
    </w:p>
    <w:p w14:paraId="138DB217" w14:textId="6AE85F80" w:rsidR="00910922" w:rsidRPr="002C1570" w:rsidRDefault="00910922" w:rsidP="002C1570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 przypadku ujawnienia niespełnienia wymogu zatrudnienia przez Wykonawcę na podstawie </w:t>
      </w:r>
      <w:r w:rsidR="00C749B7" w:rsidRPr="002C1570">
        <w:rPr>
          <w:sz w:val="22"/>
        </w:rPr>
        <w:t>stosunku pracy</w:t>
      </w:r>
      <w:r w:rsidRPr="002C1570">
        <w:rPr>
          <w:sz w:val="22"/>
        </w:rPr>
        <w:t xml:space="preserve"> osób wykonujących czynności w trakcie realizacji zamówienia wymienione w § 1 ust. </w:t>
      </w:r>
      <w:r w:rsidR="00C4257B">
        <w:rPr>
          <w:sz w:val="22"/>
        </w:rPr>
        <w:t>9</w:t>
      </w:r>
      <w:r w:rsidRPr="002C1570">
        <w:rPr>
          <w:sz w:val="22"/>
        </w:rPr>
        <w:t xml:space="preserve"> umowy, przez co oświadczenie Wykonawcy, o którym mowa w powołanym § 1 ust. </w:t>
      </w:r>
      <w:r w:rsidR="00C4257B">
        <w:rPr>
          <w:sz w:val="22"/>
        </w:rPr>
        <w:t>9</w:t>
      </w:r>
      <w:r w:rsidRPr="002C1570">
        <w:rPr>
          <w:sz w:val="22"/>
        </w:rPr>
        <w:t xml:space="preserve"> okaże się nieprawdziwe, Wykonawca zapłaci Zamawiającemu karę umowną w wysokości 5.000,00 zł za każdy ujawniony przypadek niespełnienia wymogu zatrudnienia na </w:t>
      </w:r>
      <w:r w:rsidR="00C749B7" w:rsidRPr="002C1570">
        <w:rPr>
          <w:sz w:val="22"/>
        </w:rPr>
        <w:t>podstawie stosunku pracy</w:t>
      </w:r>
      <w:r w:rsidRPr="002C1570">
        <w:rPr>
          <w:sz w:val="22"/>
        </w:rPr>
        <w:t xml:space="preserve"> osób wykonujących czynności w trakcie realizacji zamówienia wymienione w powyżej powołanej regulacji niniejszej umowy.</w:t>
      </w:r>
    </w:p>
    <w:p w14:paraId="3DF5E317" w14:textId="77777777" w:rsidR="00910922" w:rsidRPr="002C1570" w:rsidRDefault="00910922" w:rsidP="002C1570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 przypadku ujawnienia niespełnienia wymogu zatrudnienia przez podwykonawcę na podstawie </w:t>
      </w:r>
      <w:r w:rsidR="00C749B7" w:rsidRPr="002C1570">
        <w:rPr>
          <w:sz w:val="22"/>
        </w:rPr>
        <w:t>stosunku pracy</w:t>
      </w:r>
      <w:r w:rsidRPr="002C1570">
        <w:rPr>
          <w:sz w:val="22"/>
        </w:rPr>
        <w:t xml:space="preserve"> osób wykonujących czynności w trakcie realizacji zamówienia określonych w § 2 ust. </w:t>
      </w:r>
      <w:r w:rsidR="00585851">
        <w:rPr>
          <w:sz w:val="22"/>
        </w:rPr>
        <w:t>6</w:t>
      </w:r>
      <w:r w:rsidRPr="002C1570">
        <w:rPr>
          <w:sz w:val="22"/>
        </w:rPr>
        <w:t xml:space="preserve"> pkt. </w:t>
      </w:r>
      <w:r w:rsidR="00585851">
        <w:rPr>
          <w:sz w:val="22"/>
        </w:rPr>
        <w:t>2</w:t>
      </w:r>
      <w:r w:rsidRPr="002C1570">
        <w:rPr>
          <w:sz w:val="22"/>
        </w:rPr>
        <w:t xml:space="preserve"> niniejszej umowy, Wykonawca zapłaci Zamawiającemu karę umowną w wysokości 5.000,00 zł za każdy ujawniony przypadek niespełnienia wymogu zatrudnienia przez podwykonawcę na </w:t>
      </w:r>
      <w:r w:rsidR="00C749B7" w:rsidRPr="002C1570">
        <w:rPr>
          <w:sz w:val="22"/>
        </w:rPr>
        <w:t>podstawie stosunku pracy</w:t>
      </w:r>
      <w:r w:rsidRPr="002C1570">
        <w:rPr>
          <w:sz w:val="22"/>
        </w:rPr>
        <w:t xml:space="preserve"> osób wykonujących czynności w trakcie realizacji zamówienia określonych w powyżej powołanej regulacji niniejszej umowy.</w:t>
      </w:r>
    </w:p>
    <w:p w14:paraId="1D15AED1" w14:textId="2768F04E" w:rsidR="00910922" w:rsidRPr="002C1570" w:rsidRDefault="00910922" w:rsidP="002C1570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 przypadku niedopełnienia przez Wykonawcę obowiązku, o którym mowa w § 1 ust. 1</w:t>
      </w:r>
      <w:r w:rsidR="00C4257B">
        <w:rPr>
          <w:sz w:val="22"/>
        </w:rPr>
        <w:t>0</w:t>
      </w:r>
      <w:r w:rsidRPr="002C1570">
        <w:rPr>
          <w:sz w:val="22"/>
        </w:rPr>
        <w:t xml:space="preserve"> niniejszej umowy w odniesieniu do pojedynczej osoby wykonującej czynności wymienione w § 1 ust. </w:t>
      </w:r>
      <w:r w:rsidR="00C4257B">
        <w:rPr>
          <w:sz w:val="22"/>
        </w:rPr>
        <w:t>9</w:t>
      </w:r>
      <w:r w:rsidRPr="002C1570">
        <w:rPr>
          <w:sz w:val="22"/>
        </w:rPr>
        <w:t xml:space="preserve"> umowy, Wykonawca zapłaci Zamawiającemu karę umowną w wysokości 500,00 zł za każdy dzień zwłoki w wypełnieniu obowiązku, o którym mowa w § 1 ust. 1</w:t>
      </w:r>
      <w:r w:rsidR="00C4257B">
        <w:rPr>
          <w:sz w:val="22"/>
        </w:rPr>
        <w:t>0</w:t>
      </w:r>
      <w:r w:rsidRPr="002C1570">
        <w:rPr>
          <w:sz w:val="22"/>
        </w:rPr>
        <w:t xml:space="preserve"> umowy, jednakże łącznie nie więcej niż 10% kwoty brutto określonej w § 3 ust. </w:t>
      </w:r>
      <w:r w:rsidR="008B5C9F">
        <w:rPr>
          <w:sz w:val="22"/>
        </w:rPr>
        <w:t>1</w:t>
      </w:r>
      <w:r w:rsidRPr="002C1570">
        <w:rPr>
          <w:sz w:val="22"/>
        </w:rPr>
        <w:t xml:space="preserve"> umowy.</w:t>
      </w:r>
    </w:p>
    <w:p w14:paraId="63E04A03" w14:textId="199989B0" w:rsidR="00910922" w:rsidRPr="002C1570" w:rsidRDefault="00910922" w:rsidP="002C1570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 przypadku niedopełnienia przez Wykonawcę obowiązku, o którym mowa w § 1 ust. 1</w:t>
      </w:r>
      <w:r w:rsidR="00C4257B">
        <w:rPr>
          <w:sz w:val="22"/>
        </w:rPr>
        <w:t>1</w:t>
      </w:r>
      <w:r w:rsidRPr="002C1570">
        <w:rPr>
          <w:sz w:val="22"/>
        </w:rPr>
        <w:t xml:space="preserve"> niniejszej umowy, Wykonawca zapłaci Zamawiającemu karę umowną w wysokości 500,00 zł za każdy dzień roboczy, w którym osoba, której dotyczy uchybienie, nie była zatrudniona na </w:t>
      </w:r>
      <w:r w:rsidR="00C749B7" w:rsidRPr="002C1570">
        <w:rPr>
          <w:sz w:val="22"/>
        </w:rPr>
        <w:t>podstawie stosunku pracy</w:t>
      </w:r>
      <w:r w:rsidRPr="002C1570">
        <w:rPr>
          <w:sz w:val="22"/>
        </w:rPr>
        <w:t>, licząc od terminu wskazanego w § 1 ust. 1</w:t>
      </w:r>
      <w:r w:rsidR="00C4257B">
        <w:rPr>
          <w:sz w:val="22"/>
        </w:rPr>
        <w:t>1</w:t>
      </w:r>
      <w:r w:rsidRPr="002C1570">
        <w:rPr>
          <w:sz w:val="22"/>
        </w:rPr>
        <w:t xml:space="preserve">, jako termin ostateczny do naprawienia uchybienia, do dnia faktycznego naprawienia uchybienia przez Wykonawcę - jednakże łącznie nie więcej niż 10% kwoty brutto określonej w § 3 ust. </w:t>
      </w:r>
      <w:r w:rsidR="008B5C9F">
        <w:rPr>
          <w:sz w:val="22"/>
        </w:rPr>
        <w:t>1</w:t>
      </w:r>
      <w:r w:rsidRPr="002C1570">
        <w:rPr>
          <w:sz w:val="22"/>
        </w:rPr>
        <w:t xml:space="preserve"> umowy.</w:t>
      </w:r>
    </w:p>
    <w:p w14:paraId="2E8436DF" w14:textId="77777777" w:rsidR="00910922" w:rsidRPr="002C1570" w:rsidRDefault="00910922" w:rsidP="002C1570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 przypadku niedopełnienia przez podwykonawcę obowiązku zatrudnienia na </w:t>
      </w:r>
      <w:r w:rsidR="00C749B7" w:rsidRPr="002C1570">
        <w:rPr>
          <w:sz w:val="22"/>
        </w:rPr>
        <w:t>podstawie stosunku pracy</w:t>
      </w:r>
      <w:r w:rsidRPr="002C1570">
        <w:rPr>
          <w:sz w:val="22"/>
        </w:rPr>
        <w:t>,</w:t>
      </w:r>
      <w:r w:rsidR="00C749B7" w:rsidRPr="002C1570">
        <w:rPr>
          <w:sz w:val="22"/>
        </w:rPr>
        <w:t xml:space="preserve"> osoby</w:t>
      </w:r>
      <w:r w:rsidRPr="002C1570">
        <w:rPr>
          <w:sz w:val="22"/>
        </w:rPr>
        <w:t xml:space="preserve"> wykonującej czynności określone w opisie przedmiotu zamówienia, co do której </w:t>
      </w:r>
      <w:r w:rsidRPr="002C1570">
        <w:rPr>
          <w:sz w:val="22"/>
        </w:rPr>
        <w:lastRenderedPageBreak/>
        <w:t xml:space="preserve">Zamawiający wymaga, aby osoba je wykonująca została zatrudniona na podstawie </w:t>
      </w:r>
      <w:r w:rsidR="00C749B7" w:rsidRPr="002C1570">
        <w:rPr>
          <w:sz w:val="22"/>
        </w:rPr>
        <w:t>stosunku pracy</w:t>
      </w:r>
      <w:r w:rsidRPr="002C1570">
        <w:rPr>
          <w:sz w:val="22"/>
        </w:rPr>
        <w:t xml:space="preserve">, a w odniesieniu do której ujawniono niespełnienie wymogu zatrudnienia przez podwykonawcę na podstawie </w:t>
      </w:r>
      <w:r w:rsidR="00C749B7" w:rsidRPr="002C1570">
        <w:rPr>
          <w:sz w:val="22"/>
        </w:rPr>
        <w:t>stosunku pracy</w:t>
      </w:r>
      <w:r w:rsidRPr="002C1570">
        <w:rPr>
          <w:sz w:val="22"/>
        </w:rPr>
        <w:t xml:space="preserve">, Wykonawca zapłaci Zamawiającemu karę umowną w wysokości 500,00 zł za każdy dzień roboczy, w którym osoba, której dotyczy uchybienie nie była zatrudniona na </w:t>
      </w:r>
      <w:r w:rsidR="00C749B7" w:rsidRPr="002C1570">
        <w:rPr>
          <w:sz w:val="22"/>
        </w:rPr>
        <w:t>podstawie stosunku pracy</w:t>
      </w:r>
      <w:r w:rsidRPr="002C1570">
        <w:rPr>
          <w:sz w:val="22"/>
        </w:rPr>
        <w:t xml:space="preserve">, licząc od terminu wskazanego w § 2 ust. </w:t>
      </w:r>
      <w:r w:rsidR="00C749B7" w:rsidRPr="002C1570">
        <w:rPr>
          <w:sz w:val="22"/>
        </w:rPr>
        <w:t>7</w:t>
      </w:r>
      <w:r w:rsidRPr="002C1570">
        <w:rPr>
          <w:sz w:val="22"/>
        </w:rPr>
        <w:t xml:space="preserve"> pkt </w:t>
      </w:r>
      <w:r w:rsidR="00C749B7" w:rsidRPr="002C1570">
        <w:rPr>
          <w:sz w:val="22"/>
        </w:rPr>
        <w:t>5</w:t>
      </w:r>
      <w:r w:rsidRPr="002C1570">
        <w:rPr>
          <w:sz w:val="22"/>
        </w:rPr>
        <w:t xml:space="preserve"> niniejszej umowy, jako termin ostateczny do naprawienia uchybienia, do dnia faktycznego naprawienia uchybienia przez podwykonawcę, poprzez przedstawienie Zamawiającemu</w:t>
      </w:r>
      <w:r w:rsidR="00583C53" w:rsidRPr="002C1570">
        <w:rPr>
          <w:sz w:val="22"/>
        </w:rPr>
        <w:t xml:space="preserve"> </w:t>
      </w:r>
      <w:r w:rsidRPr="002C1570">
        <w:rPr>
          <w:sz w:val="22"/>
        </w:rPr>
        <w:t>i</w:t>
      </w:r>
      <w:r w:rsidR="00583C53" w:rsidRPr="002C1570">
        <w:rPr>
          <w:sz w:val="22"/>
        </w:rPr>
        <w:t xml:space="preserve"> </w:t>
      </w:r>
      <w:r w:rsidRPr="002C1570">
        <w:rPr>
          <w:sz w:val="22"/>
        </w:rPr>
        <w:t xml:space="preserve">Wykonawcy dokumentów potwierdzających zatrudnienie powyższej osoby na </w:t>
      </w:r>
      <w:r w:rsidR="00C749B7" w:rsidRPr="002C1570">
        <w:rPr>
          <w:sz w:val="22"/>
        </w:rPr>
        <w:t>podstawie stosunku pracy</w:t>
      </w:r>
      <w:r w:rsidRPr="002C1570">
        <w:rPr>
          <w:sz w:val="22"/>
        </w:rPr>
        <w:t xml:space="preserve"> - jednakże łącznie nie więcej niż 10% kwoty brutto określonej w § 3 ust. </w:t>
      </w:r>
      <w:r w:rsidR="008B5C9F">
        <w:rPr>
          <w:sz w:val="22"/>
        </w:rPr>
        <w:t>1</w:t>
      </w:r>
      <w:r w:rsidRPr="002C1570">
        <w:rPr>
          <w:sz w:val="22"/>
        </w:rPr>
        <w:t xml:space="preserve"> umowy.</w:t>
      </w:r>
    </w:p>
    <w:p w14:paraId="2139E46D" w14:textId="77777777" w:rsidR="00910922" w:rsidRPr="002C1570" w:rsidRDefault="00910922" w:rsidP="002C1570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 przypadku odstąpienia od niniejszej umowy przez Zamawiającego, z przyczyn, za które odpowiedzialność ponosi Wykonawca, Wykonawca jest zobowiązany zapłacić Zamawiającemu tytułem kary umownej 20% wynagrodzenia brutto określonego w § 3 ust. </w:t>
      </w:r>
      <w:r w:rsidR="00D534F6" w:rsidRPr="002C1570">
        <w:rPr>
          <w:sz w:val="22"/>
        </w:rPr>
        <w:t>1</w:t>
      </w:r>
      <w:r w:rsidRPr="002C1570">
        <w:rPr>
          <w:sz w:val="22"/>
        </w:rPr>
        <w:t>.</w:t>
      </w:r>
    </w:p>
    <w:p w14:paraId="44FCF427" w14:textId="77777777" w:rsidR="00910922" w:rsidRPr="002C1570" w:rsidRDefault="00910922" w:rsidP="002C1570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Zamawiający zastrzega sobie prawo jednostronnego odstąpienia od umowy w przypadku nie podjęcia realizacji zobowiązania przez Wykonawcę w okresie 7 dni licząc od dnia przekazania placu budowy</w:t>
      </w:r>
      <w:r w:rsidRPr="002C1570">
        <w:rPr>
          <w:i/>
          <w:sz w:val="22"/>
        </w:rPr>
        <w:t>.</w:t>
      </w:r>
    </w:p>
    <w:p w14:paraId="372F4BBE" w14:textId="11E46B18" w:rsidR="00910922" w:rsidRPr="002C1570" w:rsidRDefault="00910922" w:rsidP="002C1570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Naliczone Wykonawcy kary umowne, o których mowa w ust. 1-1</w:t>
      </w:r>
      <w:r w:rsidR="00C4257B">
        <w:rPr>
          <w:sz w:val="22"/>
        </w:rPr>
        <w:t>1</w:t>
      </w:r>
      <w:r w:rsidRPr="002C1570">
        <w:rPr>
          <w:sz w:val="22"/>
        </w:rPr>
        <w:t xml:space="preserve"> mogą być potrącane z przysługującego Wykonawcy wynagrodzenia, z kolei naliczone kary umowne, na podstawie ust. 1</w:t>
      </w:r>
      <w:r w:rsidR="00C4257B">
        <w:rPr>
          <w:sz w:val="22"/>
        </w:rPr>
        <w:t>2</w:t>
      </w:r>
      <w:r w:rsidRPr="002C1570">
        <w:rPr>
          <w:sz w:val="22"/>
        </w:rPr>
        <w:t>, płatne będą przez Wykonawcę w terminie 14 dni od daty ich naliczenia przez Zamawiającego.</w:t>
      </w:r>
    </w:p>
    <w:p w14:paraId="2C798E1E" w14:textId="77777777" w:rsidR="00910922" w:rsidRPr="002C1570" w:rsidRDefault="00910922" w:rsidP="002C1570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Zamawiający może na zasadach ogólnych dochodzić od Wykonawcy zapłaty odszkodowania przewyższającego wysokość ustalonych powyżej kar umownych.</w:t>
      </w:r>
    </w:p>
    <w:p w14:paraId="4E4DE36C" w14:textId="77777777" w:rsidR="00910922" w:rsidRPr="002C1570" w:rsidRDefault="00910922" w:rsidP="002C1570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 razie </w:t>
      </w:r>
      <w:r w:rsidR="00C354FC" w:rsidRPr="002C1570">
        <w:rPr>
          <w:sz w:val="22"/>
        </w:rPr>
        <w:t>wystąpienia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Pr="002C1570">
        <w:rPr>
          <w:sz w:val="22"/>
        </w:rPr>
        <w:t xml:space="preserve">, Zamawiający może odstąpić od umowy w terminie </w:t>
      </w:r>
      <w:r w:rsidR="00C354FC" w:rsidRPr="002C1570">
        <w:rPr>
          <w:sz w:val="22"/>
        </w:rPr>
        <w:t>do 30 dni od powzięcia wiadomości o powyższych okolicznościach</w:t>
      </w:r>
      <w:r w:rsidRPr="002C1570">
        <w:rPr>
          <w:sz w:val="22"/>
        </w:rPr>
        <w:t xml:space="preserve">. </w:t>
      </w:r>
      <w:r w:rsidR="00C354FC" w:rsidRPr="002C1570">
        <w:rPr>
          <w:sz w:val="22"/>
        </w:rPr>
        <w:t>W takim wypadku Wykonawca może żądać jedynie wynagrodzenia należnego mu z tytułu wykonania części umowy</w:t>
      </w:r>
      <w:r w:rsidRPr="002C1570">
        <w:rPr>
          <w:sz w:val="22"/>
        </w:rPr>
        <w:t>.</w:t>
      </w:r>
    </w:p>
    <w:p w14:paraId="1D1A8DDD" w14:textId="6208F307" w:rsidR="00910922" w:rsidRPr="002C1570" w:rsidRDefault="00910922" w:rsidP="002C1570">
      <w:pPr>
        <w:pStyle w:val="Akapitzlist"/>
        <w:numPr>
          <w:ilvl w:val="0"/>
          <w:numId w:val="2"/>
        </w:numPr>
        <w:tabs>
          <w:tab w:val="clear" w:pos="113"/>
          <w:tab w:val="left" w:pos="567"/>
        </w:tabs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 wypadku odstąpienia od umowy Zamawiający ma prawo dochodzić kary umownej określonej w ust. 1</w:t>
      </w:r>
      <w:r w:rsidR="00C4257B">
        <w:rPr>
          <w:sz w:val="22"/>
        </w:rPr>
        <w:t>2</w:t>
      </w:r>
      <w:r w:rsidRPr="002C1570">
        <w:rPr>
          <w:sz w:val="22"/>
        </w:rPr>
        <w:t xml:space="preserve"> niezależnie od kar określonych w ust. 1-1</w:t>
      </w:r>
      <w:r w:rsidR="00D534F6" w:rsidRPr="002C1570">
        <w:rPr>
          <w:sz w:val="22"/>
        </w:rPr>
        <w:t>0</w:t>
      </w:r>
      <w:r w:rsidRPr="002C1570">
        <w:rPr>
          <w:sz w:val="22"/>
        </w:rPr>
        <w:t>. Wszystkie te kary podlegają kumulacji.</w:t>
      </w:r>
    </w:p>
    <w:p w14:paraId="3BE7C099" w14:textId="015D5981" w:rsidR="00C958A7" w:rsidRPr="00C4257B" w:rsidRDefault="00910922" w:rsidP="00C4257B">
      <w:pPr>
        <w:pStyle w:val="Akapitzlist"/>
        <w:numPr>
          <w:ilvl w:val="0"/>
          <w:numId w:val="2"/>
        </w:numPr>
        <w:tabs>
          <w:tab w:val="clear" w:pos="113"/>
          <w:tab w:val="left" w:pos="567"/>
        </w:tabs>
        <w:spacing w:line="276" w:lineRule="auto"/>
        <w:ind w:left="426" w:hanging="426"/>
        <w:jc w:val="both"/>
        <w:rPr>
          <w:b/>
          <w:sz w:val="22"/>
        </w:rPr>
      </w:pPr>
      <w:r w:rsidRPr="002C1570">
        <w:rPr>
          <w:sz w:val="22"/>
        </w:rPr>
        <w:t xml:space="preserve">Łączna maksymalna wysokość kar umownych, których może dochodzić Zamawiający nie może przekroczyć </w:t>
      </w:r>
      <w:r w:rsidR="00983CE0">
        <w:rPr>
          <w:sz w:val="22"/>
        </w:rPr>
        <w:t>3</w:t>
      </w:r>
      <w:r w:rsidR="00C4257B">
        <w:rPr>
          <w:sz w:val="22"/>
        </w:rPr>
        <w:t xml:space="preserve">0% </w:t>
      </w:r>
      <w:r w:rsidRPr="002C1570">
        <w:rPr>
          <w:sz w:val="22"/>
        </w:rPr>
        <w:t xml:space="preserve">wartości </w:t>
      </w:r>
      <w:r w:rsidR="00D534F6" w:rsidRPr="002C1570">
        <w:rPr>
          <w:sz w:val="22"/>
        </w:rPr>
        <w:t xml:space="preserve">wynagrodzenia za wykonanie </w:t>
      </w:r>
      <w:r w:rsidRPr="002C1570">
        <w:rPr>
          <w:sz w:val="22"/>
        </w:rPr>
        <w:t>przedmiotu zamówienia, o którym mowa w § 3 ust. 1</w:t>
      </w:r>
      <w:r w:rsidR="00836C49" w:rsidRPr="002C1570">
        <w:rPr>
          <w:sz w:val="22"/>
        </w:rPr>
        <w:t>.</w:t>
      </w:r>
    </w:p>
    <w:p w14:paraId="27B83348" w14:textId="77777777" w:rsidR="00C958A7" w:rsidRDefault="00C958A7" w:rsidP="002C1570">
      <w:pPr>
        <w:pStyle w:val="Tekstpodstawowy"/>
        <w:spacing w:line="276" w:lineRule="auto"/>
        <w:jc w:val="center"/>
        <w:rPr>
          <w:b/>
          <w:sz w:val="22"/>
        </w:rPr>
      </w:pPr>
    </w:p>
    <w:p w14:paraId="6E433947" w14:textId="44D48326" w:rsidR="00910922" w:rsidRPr="002C1570" w:rsidRDefault="00910922" w:rsidP="002C1570">
      <w:pPr>
        <w:pStyle w:val="Tekstpodstawowy"/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14</w:t>
      </w:r>
    </w:p>
    <w:p w14:paraId="23F94F1B" w14:textId="77777777" w:rsidR="00910922" w:rsidRPr="002C1570" w:rsidRDefault="00910922" w:rsidP="002C1570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Wykonawca zobowiązany jest posiadać w okresie trwania umowy ubezpieczenie odpowiedzialności cywilnej w zakresie prowadzonej działalności związanej z przedmiotem zamówienia, na sumę gwarancyjną nie mniejszą niż kwota określona w § 3 ust. </w:t>
      </w:r>
      <w:r w:rsidR="00D534F6" w:rsidRPr="002C1570">
        <w:rPr>
          <w:sz w:val="22"/>
        </w:rPr>
        <w:t>1</w:t>
      </w:r>
      <w:r w:rsidRPr="002C1570">
        <w:rPr>
          <w:sz w:val="22"/>
        </w:rPr>
        <w:t xml:space="preserve"> umowy.</w:t>
      </w:r>
    </w:p>
    <w:p w14:paraId="2E5C9175" w14:textId="77777777" w:rsidR="00910922" w:rsidRPr="002C1570" w:rsidRDefault="00910922" w:rsidP="002C1570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Ubezpieczeniem należy objąć również Podwykonawców.</w:t>
      </w:r>
    </w:p>
    <w:p w14:paraId="3044F665" w14:textId="77777777" w:rsidR="00910922" w:rsidRPr="002C1570" w:rsidRDefault="00910922" w:rsidP="002C1570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Najpóźniej w dniu podpisania niniejszej umowy Wykonawca zobowiązany jest dostarczyć Zamawiającemu dokument potwierdzający, że wykonawca jest ubezpieczony od odpowiedzialności cywilnej w zakresie prowadzonej działalności związanej z przedmiotem zamówienia na sumę gwarancyjną wskazaną w ust. 1. Niedopełnienie tego obowiązku będzie skutkować odstąpieniem przez Zamawiającego od czynności zawarcia umowy z przyczyn leżących po stronie Wykonawcy.</w:t>
      </w:r>
    </w:p>
    <w:p w14:paraId="60AD3FB4" w14:textId="77777777" w:rsidR="00910922" w:rsidRPr="002C1570" w:rsidRDefault="00910922" w:rsidP="002C1570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 trakcie realizacji niniejszej umowy Wykonawca zobowiązany jest przedłużać wskazane powyżej ubezpieczenie, tak by obejmowało cały czas realizacji umowy oraz przedkładać dokument potwierdzający ten fakt nie później, niż w terminie do 7 dni od daty wygaśnięcia poprzedniego ubezpieczenia. </w:t>
      </w:r>
    </w:p>
    <w:p w14:paraId="5E400D7D" w14:textId="77777777" w:rsidR="00D04C4B" w:rsidRPr="002C1570" w:rsidRDefault="00D04C4B" w:rsidP="002C1570">
      <w:pPr>
        <w:spacing w:line="276" w:lineRule="auto"/>
        <w:rPr>
          <w:b/>
          <w:sz w:val="22"/>
        </w:rPr>
      </w:pPr>
    </w:p>
    <w:p w14:paraId="36C6F4CC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lastRenderedPageBreak/>
        <w:t>§ 1</w:t>
      </w:r>
      <w:r w:rsidR="00D534F6" w:rsidRPr="002C1570">
        <w:rPr>
          <w:b/>
          <w:sz w:val="22"/>
        </w:rPr>
        <w:t>5</w:t>
      </w:r>
    </w:p>
    <w:p w14:paraId="09AA17BF" w14:textId="77777777" w:rsidR="00C354FC" w:rsidRPr="002C1570" w:rsidRDefault="00C354FC" w:rsidP="002C1570">
      <w:pPr>
        <w:numPr>
          <w:ilvl w:val="0"/>
          <w:numId w:val="13"/>
        </w:numPr>
        <w:tabs>
          <w:tab w:val="left" w:pos="426"/>
          <w:tab w:val="left" w:pos="567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2C1570">
        <w:rPr>
          <w:sz w:val="22"/>
          <w:szCs w:val="22"/>
          <w:lang w:eastAsia="zh-CN"/>
        </w:rPr>
        <w:t>Wszelkie zmiany i uzupełnienia treści umowy wymagają formy pisemnej, pod rygorem nieważności.</w:t>
      </w:r>
    </w:p>
    <w:p w14:paraId="5D5DA17F" w14:textId="77777777" w:rsidR="00C354FC" w:rsidRPr="002C1570" w:rsidRDefault="00C354FC" w:rsidP="002C1570">
      <w:pPr>
        <w:numPr>
          <w:ilvl w:val="0"/>
          <w:numId w:val="13"/>
        </w:numPr>
        <w:tabs>
          <w:tab w:val="left" w:pos="426"/>
          <w:tab w:val="left" w:pos="567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2C1570">
        <w:rPr>
          <w:sz w:val="22"/>
          <w:szCs w:val="22"/>
          <w:lang w:eastAsia="zh-CN"/>
        </w:rPr>
        <w:t>Zmiany przewidziane w umowie mogą być inicjowane przez Zamawiającego lub przez Wykonawcę.</w:t>
      </w:r>
    </w:p>
    <w:p w14:paraId="6C097E4B" w14:textId="77777777" w:rsidR="00C354FC" w:rsidRPr="002C1570" w:rsidRDefault="00C354FC" w:rsidP="002C1570">
      <w:pPr>
        <w:numPr>
          <w:ilvl w:val="0"/>
          <w:numId w:val="13"/>
        </w:numPr>
        <w:tabs>
          <w:tab w:val="left" w:pos="426"/>
          <w:tab w:val="left" w:pos="567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2C1570">
        <w:rPr>
          <w:sz w:val="22"/>
          <w:szCs w:val="22"/>
          <w:lang w:eastAsia="zh-CN"/>
        </w:rPr>
        <w:t>Propozycja zmian umowy inicjowana przez Wykonawcę nie ma charakteru roszczeniowego.</w:t>
      </w:r>
    </w:p>
    <w:p w14:paraId="433EF86F" w14:textId="77777777" w:rsidR="00C354FC" w:rsidRPr="002C1570" w:rsidRDefault="00C354FC" w:rsidP="002C1570">
      <w:pPr>
        <w:numPr>
          <w:ilvl w:val="0"/>
          <w:numId w:val="13"/>
        </w:numPr>
        <w:tabs>
          <w:tab w:val="left" w:pos="426"/>
          <w:tab w:val="left" w:pos="567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2C1570">
        <w:rPr>
          <w:sz w:val="22"/>
          <w:szCs w:val="22"/>
          <w:lang w:eastAsia="zh-CN"/>
        </w:rPr>
        <w:t>Zakazuje się istotnych zmian postanowień zawartej umowy, o kt</w:t>
      </w:r>
      <w:r w:rsidR="006F7650" w:rsidRPr="002C1570">
        <w:rPr>
          <w:sz w:val="22"/>
          <w:szCs w:val="22"/>
          <w:lang w:eastAsia="zh-CN"/>
        </w:rPr>
        <w:t xml:space="preserve">órych mowa w 454 ust. 2 ustawy </w:t>
      </w:r>
      <w:proofErr w:type="spellStart"/>
      <w:r w:rsidR="006F7650" w:rsidRPr="002C1570">
        <w:rPr>
          <w:sz w:val="22"/>
          <w:szCs w:val="22"/>
          <w:lang w:eastAsia="zh-CN"/>
        </w:rPr>
        <w:t>P</w:t>
      </w:r>
      <w:r w:rsidRPr="002C1570">
        <w:rPr>
          <w:sz w:val="22"/>
          <w:szCs w:val="22"/>
          <w:lang w:eastAsia="zh-CN"/>
        </w:rPr>
        <w:t>zp</w:t>
      </w:r>
      <w:proofErr w:type="spellEnd"/>
      <w:r w:rsidRPr="002C1570">
        <w:rPr>
          <w:sz w:val="22"/>
          <w:szCs w:val="22"/>
          <w:lang w:eastAsia="zh-CN"/>
        </w:rPr>
        <w:t>, chyba że zmiana będzie dotyczyła następujących postanowień umowy w zakresie:</w:t>
      </w:r>
    </w:p>
    <w:p w14:paraId="61CD9775" w14:textId="77777777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zmiany jakości lub innych parametrów charakterystycznych dla objętego proponowaną zmianą elementu robót budowlanych,</w:t>
      </w:r>
    </w:p>
    <w:p w14:paraId="27385B3E" w14:textId="77777777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aktualizacji rozwiązań projektowych z uwagi na postęp technologiczny,</w:t>
      </w:r>
    </w:p>
    <w:p w14:paraId="3811170A" w14:textId="77777777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zmiany producenta urządzeń lub wyposażenia,</w:t>
      </w:r>
    </w:p>
    <w:p w14:paraId="02ADB959" w14:textId="77777777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zmiany zakresu, wymiarów, położenia lub wysokości części robót budowlanych,</w:t>
      </w:r>
    </w:p>
    <w:p w14:paraId="5DAC2F39" w14:textId="77777777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zmiany kolejności i terminów wykonywania robót budowlanych lub ich części,</w:t>
      </w:r>
    </w:p>
    <w:p w14:paraId="319C77C6" w14:textId="4BB497ED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zmiany ilości robót budowlanych, usług lud dostaw w stosunku do przedmiaru, pod warunkiem</w:t>
      </w:r>
      <w:r w:rsidR="005731CA">
        <w:rPr>
          <w:sz w:val="22"/>
        </w:rPr>
        <w:t>,</w:t>
      </w:r>
      <w:r w:rsidRPr="002C1570">
        <w:rPr>
          <w:sz w:val="22"/>
        </w:rPr>
        <w:t xml:space="preserve"> że wynikają one z dokumentacji projektowej i zasad wiedzy technicznej,</w:t>
      </w:r>
    </w:p>
    <w:p w14:paraId="5AABBE25" w14:textId="77777777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 xml:space="preserve">zwiększenia zakresu robót budowlanych, </w:t>
      </w:r>
    </w:p>
    <w:p w14:paraId="09AA7BC5" w14:textId="77777777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rezygnacji z wykonania części robót budowlanych – w zakresie nieprzekraczającym jednak 20% wynagrodzenia Wykonawcy,</w:t>
      </w:r>
    </w:p>
    <w:p w14:paraId="6C5ADE60" w14:textId="6A3539D5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przerw w realizacji zadania, wynikłych z przyczyn niezależnych od Wykonawcy (np. ekstremalne warunki atmosferyczne, wystąpienie osuwisk czy klęsk żywiołowych), uniemożliwiających wykonywanie każdego z możliwych frontów robót. Ilość dni przedłużonego terminu realizacji nie może być większa od sumy dni zgłoszonych przerw,</w:t>
      </w:r>
    </w:p>
    <w:p w14:paraId="7511F059" w14:textId="77777777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zmiany zasad finansowania zadania, w szczególności odnośnie terminów i wysokości wystawiania faktur częściowych,</w:t>
      </w:r>
    </w:p>
    <w:p w14:paraId="4C3E80B1" w14:textId="77777777" w:rsidR="00910922" w:rsidRPr="002C1570" w:rsidRDefault="00910922" w:rsidP="002C1570">
      <w:pPr>
        <w:pStyle w:val="Tekstpodstawowy"/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zmian w zakresie podwykonawców z zastosowaniem procedury, o której mowa w § 2 ust. 3 i następne umowy.</w:t>
      </w:r>
    </w:p>
    <w:p w14:paraId="14DBD19B" w14:textId="25B6DBCA" w:rsidR="00910922" w:rsidRPr="002C1570" w:rsidRDefault="00910922" w:rsidP="002C1570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Jeżeli zmiana, o której mowa w ust. </w:t>
      </w:r>
      <w:r w:rsidR="00581B7E">
        <w:rPr>
          <w:sz w:val="22"/>
        </w:rPr>
        <w:t>4</w:t>
      </w:r>
      <w:r w:rsidRPr="002C1570">
        <w:rPr>
          <w:sz w:val="22"/>
        </w:rPr>
        <w:t>, wymaga zmiany dokumentacji projektowej lub specyfikacji technicznych wykonania i odbioru robót budowlanych, strona inicjująca zmianę przedstawia projekt zamienny zawierający opis proponowanych zmian wraz z informacją – o konieczności lub nie – zmiany zezwolenia na budowę/zgłoszenia zamiaru wykonania robót budowlanych oraz przedmiar i niezbędne rysunki. Projekt taki wymaga akceptacji projektanta, nadzoru autorskiego i zatwierdzenia do realizacji przez Zamawiającego.</w:t>
      </w:r>
    </w:p>
    <w:p w14:paraId="5004EFD7" w14:textId="5FE5A609" w:rsidR="00910922" w:rsidRPr="002C1570" w:rsidRDefault="00910922" w:rsidP="002C1570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Warunkiem dokonania zmian, o których mowa w ust. </w:t>
      </w:r>
      <w:r w:rsidR="00581B7E">
        <w:rPr>
          <w:sz w:val="22"/>
        </w:rPr>
        <w:t>4</w:t>
      </w:r>
      <w:r w:rsidRPr="002C1570">
        <w:rPr>
          <w:sz w:val="22"/>
        </w:rPr>
        <w:t>, jest złożenie wniosku przez stronę inicjującą zmianę zawierającego:</w:t>
      </w:r>
    </w:p>
    <w:p w14:paraId="6871DE59" w14:textId="77777777" w:rsidR="00910922" w:rsidRPr="002C1570" w:rsidRDefault="00910922" w:rsidP="002C1570">
      <w:pPr>
        <w:pStyle w:val="Tekstpodstawowy"/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opis propozycji zmiany,</w:t>
      </w:r>
    </w:p>
    <w:p w14:paraId="736BF4F7" w14:textId="77777777" w:rsidR="00910922" w:rsidRPr="002C1570" w:rsidRDefault="00910922" w:rsidP="002C1570">
      <w:pPr>
        <w:pStyle w:val="Tekstpodstawowy"/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uzasadnienie zmiany,</w:t>
      </w:r>
    </w:p>
    <w:p w14:paraId="0FA19282" w14:textId="77777777" w:rsidR="00910922" w:rsidRPr="002C1570" w:rsidRDefault="00910922" w:rsidP="002C1570">
      <w:pPr>
        <w:pStyle w:val="Tekstpodstawowy"/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obliczenie kosztów zmiany zgodnie z zasadami określonymi w umowie, jeżeli zmiana będzie miała wpływ na wynagrodzenie Wykonawcy,</w:t>
      </w:r>
    </w:p>
    <w:p w14:paraId="447E328F" w14:textId="77777777" w:rsidR="00910922" w:rsidRPr="002C1570" w:rsidRDefault="00910922" w:rsidP="002C1570">
      <w:pPr>
        <w:pStyle w:val="Tekstpodstawowy"/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opis wpływu zmiany na harmonogram robót i termin wykonania umowy.</w:t>
      </w:r>
    </w:p>
    <w:p w14:paraId="38666DAB" w14:textId="3D804BA2" w:rsidR="00910922" w:rsidRPr="002C1570" w:rsidRDefault="00910922" w:rsidP="002C1570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Zmiany, o których mowa w ust. </w:t>
      </w:r>
      <w:r w:rsidR="00581B7E">
        <w:rPr>
          <w:sz w:val="22"/>
        </w:rPr>
        <w:t>4</w:t>
      </w:r>
      <w:r w:rsidRPr="002C1570">
        <w:rPr>
          <w:sz w:val="22"/>
        </w:rPr>
        <w:t xml:space="preserve"> (z wyłączeniem zmian w zakresie podwykonawców), mogą zostać dokonane, jeżeli ich uzasadnieniem są niżej wymienione okoliczności:</w:t>
      </w:r>
    </w:p>
    <w:p w14:paraId="4C8A0B2B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zmiana zasad finansowania zadania wynikająca ze zmian w planie finansowym bądź budżecie Zamawiającego lub też uzgodnienia z instytucją finansującą zadanie,</w:t>
      </w:r>
    </w:p>
    <w:p w14:paraId="66DB467D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obniżenie kosztu wykonania robót lub kosztu eksploatacji (użytkowania) obiektu,</w:t>
      </w:r>
    </w:p>
    <w:p w14:paraId="052C0966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poprawa wartości lub podniesienia sprawności ukończonych robót budowlanych,</w:t>
      </w:r>
    </w:p>
    <w:p w14:paraId="05713552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zmiana obowiązujących przepisów,</w:t>
      </w:r>
    </w:p>
    <w:p w14:paraId="63174528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podniesienie wydajności urządzeń,</w:t>
      </w:r>
    </w:p>
    <w:p w14:paraId="0EC4FC7B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lastRenderedPageBreak/>
        <w:t>pojawienie się na rynku materiałów lub urządzeń nowszej generacji, bądź powstanie nowszej technologii wykonania zaprojektowanych robót,</w:t>
      </w:r>
    </w:p>
    <w:p w14:paraId="3616B235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podniesienie bezpieczeństwa wykonywania robót,</w:t>
      </w:r>
    </w:p>
    <w:p w14:paraId="1FBF6596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 xml:space="preserve">ograniczenie środków budżetowych przeznaczonych na realizację zamówienia, </w:t>
      </w:r>
    </w:p>
    <w:p w14:paraId="0CA8E62A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zaistnienie konieczności wykonania robót zamiennych, dodatkowych bądź zaniechania wykonania części przedmiotu umowy,</w:t>
      </w:r>
    </w:p>
    <w:p w14:paraId="4692955A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ujawnienie w trakcie realizacji robót budowlanych urządzeń podziemnych, których istnienie lub lokalizacja nie wynika z map uzbrojenia,</w:t>
      </w:r>
    </w:p>
    <w:p w14:paraId="00786B1A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usprawnienia w trakcie użytkowania obiektu,</w:t>
      </w:r>
    </w:p>
    <w:p w14:paraId="26B169E9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opóźnienia, utrudnienia, zawieszenia robót lub przeszkody spowodowane przez lub dające się przypisać Zamawiającemu, personelowi Zamawiającego lub innemu wykonawcy zatrudnionemu przez Zamawiającego na terenie budowy,</w:t>
      </w:r>
    </w:p>
    <w:p w14:paraId="7F38E296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stwierdzenie nieuwzględnionych w umowie warunków geologicznych, hydrogeologicznych, wykopalisk, wyjątkowo niekorzystnych warunków klimatycznych, a także innych uniemożliwiających kontynuowanie umowy na przewidzianych w niej warunkach,</w:t>
      </w:r>
    </w:p>
    <w:p w14:paraId="4459A31E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wystąpienie wyjątkowo niesprzyjających warunków atmosferycznych, które uniemożliwiają prowadzenie robót budowlanych oraz uniemożliwiają zastosowanie właściwej technologii wynikającej z projektu budowlanego – możliwość przerwania robót na czas, kiedy będzie to konieczne ze względu na zachowanie reżimów technologicznych,</w:t>
      </w:r>
    </w:p>
    <w:p w14:paraId="3DD3997B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wystąpienie awarii lub katastrofy budowlanej, nie wynikającej z działania lub zaniechania Wykonawcy,</w:t>
      </w:r>
    </w:p>
    <w:p w14:paraId="79B3C684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konieczność podjęcia działań zmierzających do ograniczenia skutków zdarzenia losowego wywołanego przez czynniki zewnętrzne, którego nie można było przewidzieć z pewnością, szczególnie zagrażające bezpośrednio życiu lub zdrowiu ludzi lub grożące powstaniem szkody niewspółmiernie większej niż spowodowana działaniem lub zaniechaniem naruszającym dyscyplinę środków publicznych.</w:t>
      </w:r>
    </w:p>
    <w:p w14:paraId="00D3B70F" w14:textId="77777777" w:rsidR="00910922" w:rsidRPr="002C1570" w:rsidRDefault="00910922" w:rsidP="002C1570">
      <w:pPr>
        <w:pStyle w:val="Tekstpodstawowy"/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siła wyższa.</w:t>
      </w:r>
    </w:p>
    <w:p w14:paraId="55226CBA" w14:textId="77777777" w:rsidR="00910922" w:rsidRPr="002C1570" w:rsidRDefault="00C354FC" w:rsidP="002C1570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Niezależnie od powyższych zapisów, zmiana umowy może zostać dokonana w sytuacjach i na warunkach określonych w art. 455 ust.</w:t>
      </w:r>
      <w:r w:rsidR="006F7650" w:rsidRPr="002C1570">
        <w:rPr>
          <w:sz w:val="22"/>
        </w:rPr>
        <w:t xml:space="preserve"> 1 pkt 2) – 4) i ust. 2 ustawy </w:t>
      </w:r>
      <w:proofErr w:type="spellStart"/>
      <w:r w:rsidR="006F7650" w:rsidRPr="002C1570">
        <w:rPr>
          <w:sz w:val="22"/>
        </w:rPr>
        <w:t>P</w:t>
      </w:r>
      <w:r w:rsidRPr="002C1570">
        <w:rPr>
          <w:sz w:val="22"/>
        </w:rPr>
        <w:t>zp</w:t>
      </w:r>
      <w:proofErr w:type="spellEnd"/>
      <w:r w:rsidRPr="002C1570">
        <w:rPr>
          <w:sz w:val="22"/>
        </w:rPr>
        <w:t>.</w:t>
      </w:r>
      <w:r w:rsidR="00910922" w:rsidRPr="002C1570">
        <w:rPr>
          <w:strike/>
          <w:sz w:val="22"/>
        </w:rPr>
        <w:t xml:space="preserve"> </w:t>
      </w:r>
    </w:p>
    <w:p w14:paraId="24B1F0D8" w14:textId="16F89F4F" w:rsidR="00910922" w:rsidRPr="002C1570" w:rsidRDefault="00910922" w:rsidP="002C1570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Podstawę obliczenia kosztów zmi</w:t>
      </w:r>
      <w:r w:rsidR="00950284" w:rsidRPr="002C1570">
        <w:rPr>
          <w:sz w:val="22"/>
        </w:rPr>
        <w:t>any, o której mowa w ust. 7 lit. b, c, e lub i</w:t>
      </w:r>
      <w:r w:rsidRPr="002C1570">
        <w:rPr>
          <w:sz w:val="22"/>
        </w:rPr>
        <w:t xml:space="preserve"> w przypadku gdy zmiany będą wynikać ze zmiany dokumentacji projektowej lub specyfikacji technicznych wykonania odbioru robót, stanowi projekt zamienny, o którym mowa w ust. 6, oraz:</w:t>
      </w:r>
    </w:p>
    <w:p w14:paraId="5971422B" w14:textId="77777777" w:rsidR="00910922" w:rsidRPr="002C1570" w:rsidRDefault="00910922" w:rsidP="002C1570">
      <w:pPr>
        <w:pStyle w:val="Tekstpodstawowy"/>
        <w:numPr>
          <w:ilvl w:val="1"/>
          <w:numId w:val="9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kosztorys ofertowy opracowany na podstawie cen jednostkowych lub dane wyjściowe do kosztorysowania przyjęte do sporządzenia oferty Wykonawcy, ceny jednostkowe pracy sprzętu i materiałów zaproponowanych przez Wykonawcę, ale nie większe niż średnie ceny SEKOCENBUD dla kwartału poprzedzającego termin wykonania robót budowlanych lub</w:t>
      </w:r>
    </w:p>
    <w:p w14:paraId="69045232" w14:textId="77777777" w:rsidR="00910922" w:rsidRPr="002C1570" w:rsidRDefault="00910922" w:rsidP="002C1570">
      <w:pPr>
        <w:pStyle w:val="Tekstpodstawowy"/>
        <w:numPr>
          <w:ilvl w:val="1"/>
          <w:numId w:val="9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</w:rPr>
      </w:pPr>
      <w:r w:rsidRPr="002C1570">
        <w:rPr>
          <w:sz w:val="22"/>
        </w:rPr>
        <w:t>kalkulacja uproszczona sporządzona w oparciu o uzgodniony z Zamawiającym publikator cen jednostkowych robót budowlanych, np. SEKOCENBUD dla kwartału poprzedzającego termin wykonania robót budowlanych.</w:t>
      </w:r>
    </w:p>
    <w:p w14:paraId="65D23B8D" w14:textId="77777777" w:rsidR="00910922" w:rsidRPr="002C1570" w:rsidRDefault="00910922" w:rsidP="002C1570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>Wykonawca nie będzie uprawniony do żadnego przedłużenia terminu wykonania umowy i zwiększenia wynagrodzenia, jeżeli zmiana jest wymuszona uchybieniem czy naruszeniem umowy przez Wykonawcę; w takim przypadku koszty dodatkowe związane z takimi zmianami ponosi Wykonawca.</w:t>
      </w:r>
    </w:p>
    <w:p w14:paraId="4D4385EF" w14:textId="75089656" w:rsidR="00910922" w:rsidRPr="002C1570" w:rsidRDefault="00910922" w:rsidP="002C1570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</w:rPr>
      </w:pPr>
      <w:r w:rsidRPr="002C1570">
        <w:rPr>
          <w:sz w:val="22"/>
        </w:rPr>
        <w:t xml:space="preserve">Dokonanie zmian, o których mowa w ust. </w:t>
      </w:r>
      <w:r w:rsidR="008743E1">
        <w:rPr>
          <w:sz w:val="22"/>
        </w:rPr>
        <w:t>4</w:t>
      </w:r>
      <w:r w:rsidRPr="002C1570">
        <w:rPr>
          <w:sz w:val="22"/>
        </w:rPr>
        <w:t xml:space="preserve"> lit. a) – e), g) - k), wymaga podpisania aneksu do umowy, z zastrzeżeniem wyjątków wskazanych w treści niniejszej Umowy. </w:t>
      </w:r>
    </w:p>
    <w:p w14:paraId="4E5D0E12" w14:textId="77777777" w:rsidR="005731CA" w:rsidRDefault="005731CA" w:rsidP="002C1570">
      <w:pPr>
        <w:spacing w:line="276" w:lineRule="auto"/>
        <w:jc w:val="center"/>
        <w:rPr>
          <w:b/>
          <w:sz w:val="22"/>
        </w:rPr>
      </w:pPr>
    </w:p>
    <w:p w14:paraId="28508CE1" w14:textId="77777777" w:rsidR="000F1F5F" w:rsidRDefault="000F1F5F" w:rsidP="002C1570">
      <w:pPr>
        <w:spacing w:line="276" w:lineRule="auto"/>
        <w:jc w:val="center"/>
        <w:rPr>
          <w:b/>
          <w:sz w:val="22"/>
        </w:rPr>
      </w:pPr>
    </w:p>
    <w:p w14:paraId="74CC33DA" w14:textId="77777777" w:rsidR="000F1F5F" w:rsidRPr="002C1570" w:rsidRDefault="000F1F5F" w:rsidP="002C1570">
      <w:pPr>
        <w:spacing w:line="276" w:lineRule="auto"/>
        <w:jc w:val="center"/>
        <w:rPr>
          <w:b/>
          <w:sz w:val="22"/>
        </w:rPr>
      </w:pPr>
    </w:p>
    <w:p w14:paraId="755282C3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lastRenderedPageBreak/>
        <w:t>§ 1</w:t>
      </w:r>
      <w:r w:rsidR="00D534F6" w:rsidRPr="002C1570">
        <w:rPr>
          <w:b/>
          <w:sz w:val="22"/>
        </w:rPr>
        <w:t>6</w:t>
      </w:r>
    </w:p>
    <w:p w14:paraId="796F5957" w14:textId="77777777" w:rsidR="00910922" w:rsidRPr="002C1570" w:rsidRDefault="00910922" w:rsidP="002C1570">
      <w:pPr>
        <w:spacing w:line="276" w:lineRule="auto"/>
        <w:jc w:val="both"/>
        <w:rPr>
          <w:sz w:val="22"/>
        </w:rPr>
      </w:pPr>
      <w:r w:rsidRPr="002C1570">
        <w:rPr>
          <w:sz w:val="22"/>
        </w:rPr>
        <w:t>Spory wynikłe na tle realizacji niniejszej umowy rozstrzygane będą przez sąd miejscowo właściwy dla siedziby Zamawiającego.</w:t>
      </w:r>
    </w:p>
    <w:p w14:paraId="3FC34B07" w14:textId="77777777" w:rsidR="00910922" w:rsidRPr="002C1570" w:rsidRDefault="00910922" w:rsidP="002C1570">
      <w:pPr>
        <w:spacing w:line="276" w:lineRule="auto"/>
        <w:jc w:val="both"/>
        <w:rPr>
          <w:sz w:val="22"/>
        </w:rPr>
      </w:pPr>
    </w:p>
    <w:p w14:paraId="42221F17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1</w:t>
      </w:r>
      <w:r w:rsidR="00D534F6" w:rsidRPr="002C1570">
        <w:rPr>
          <w:b/>
          <w:sz w:val="22"/>
        </w:rPr>
        <w:t>7</w:t>
      </w:r>
    </w:p>
    <w:p w14:paraId="320F7D23" w14:textId="77777777" w:rsidR="00910922" w:rsidRPr="002C1570" w:rsidRDefault="00910922" w:rsidP="002C1570">
      <w:pPr>
        <w:spacing w:line="276" w:lineRule="auto"/>
        <w:jc w:val="both"/>
        <w:rPr>
          <w:sz w:val="22"/>
        </w:rPr>
      </w:pPr>
      <w:r w:rsidRPr="002C1570">
        <w:rPr>
          <w:sz w:val="22"/>
        </w:rPr>
        <w:t>W sprawach nieuregulowanych postanowieniami niniejszej umowy, mają zastosowanie przepisy ustawy Prawo zamówień publicznych oraz przepisy Kodeksu Cywilnego.</w:t>
      </w:r>
    </w:p>
    <w:p w14:paraId="17408202" w14:textId="77777777" w:rsidR="00910922" w:rsidRPr="002C1570" w:rsidRDefault="00910922" w:rsidP="002C1570">
      <w:pPr>
        <w:tabs>
          <w:tab w:val="left" w:pos="8745"/>
        </w:tabs>
        <w:spacing w:line="276" w:lineRule="auto"/>
        <w:jc w:val="both"/>
        <w:rPr>
          <w:b/>
          <w:sz w:val="22"/>
        </w:rPr>
      </w:pPr>
      <w:r w:rsidRPr="002C1570">
        <w:rPr>
          <w:sz w:val="22"/>
        </w:rPr>
        <w:tab/>
      </w:r>
    </w:p>
    <w:p w14:paraId="20C8357C" w14:textId="77777777" w:rsidR="00910922" w:rsidRPr="002C1570" w:rsidRDefault="00910922" w:rsidP="002C1570">
      <w:pPr>
        <w:spacing w:line="276" w:lineRule="auto"/>
        <w:jc w:val="center"/>
        <w:rPr>
          <w:b/>
          <w:sz w:val="22"/>
        </w:rPr>
      </w:pPr>
      <w:r w:rsidRPr="002C1570">
        <w:rPr>
          <w:b/>
          <w:sz w:val="22"/>
        </w:rPr>
        <w:t>§ 1</w:t>
      </w:r>
      <w:r w:rsidR="00D534F6" w:rsidRPr="002C1570">
        <w:rPr>
          <w:b/>
          <w:sz w:val="22"/>
        </w:rPr>
        <w:t>8</w:t>
      </w:r>
    </w:p>
    <w:p w14:paraId="33A5900B" w14:textId="3C9AFA73" w:rsidR="00910922" w:rsidRPr="002C1570" w:rsidRDefault="00910922" w:rsidP="002C1570">
      <w:pPr>
        <w:spacing w:line="276" w:lineRule="auto"/>
        <w:jc w:val="both"/>
        <w:rPr>
          <w:sz w:val="22"/>
        </w:rPr>
      </w:pPr>
      <w:r w:rsidRPr="002C1570">
        <w:rPr>
          <w:sz w:val="22"/>
        </w:rPr>
        <w:t xml:space="preserve">Umowę sporządzono w </w:t>
      </w:r>
      <w:r w:rsidR="005731CA">
        <w:rPr>
          <w:sz w:val="22"/>
        </w:rPr>
        <w:t>czterech</w:t>
      </w:r>
      <w:r w:rsidRPr="002C1570">
        <w:rPr>
          <w:sz w:val="22"/>
        </w:rPr>
        <w:t xml:space="preserve"> jednobrzmiących egzemplarzach, z czego</w:t>
      </w:r>
      <w:r w:rsidR="005731CA">
        <w:rPr>
          <w:sz w:val="22"/>
        </w:rPr>
        <w:t xml:space="preserve"> trzy otrzymuje Zamawiający, a jeden Wykonawca.</w:t>
      </w:r>
    </w:p>
    <w:p w14:paraId="27C312CA" w14:textId="77777777" w:rsidR="0039127E" w:rsidRDefault="0039127E" w:rsidP="0039127E"/>
    <w:p w14:paraId="7193B917" w14:textId="77777777" w:rsidR="00910922" w:rsidRPr="002C1570" w:rsidRDefault="00910922" w:rsidP="002C1570">
      <w:pPr>
        <w:spacing w:line="276" w:lineRule="auto"/>
        <w:jc w:val="both"/>
        <w:rPr>
          <w:sz w:val="22"/>
        </w:rPr>
      </w:pPr>
    </w:p>
    <w:p w14:paraId="4B30ADAA" w14:textId="77777777" w:rsidR="00910922" w:rsidRPr="002C1570" w:rsidRDefault="00910922" w:rsidP="002C1570">
      <w:pPr>
        <w:spacing w:line="276" w:lineRule="auto"/>
        <w:ind w:firstLine="708"/>
        <w:jc w:val="both"/>
        <w:rPr>
          <w:b/>
          <w:sz w:val="22"/>
        </w:rPr>
      </w:pPr>
      <w:r w:rsidRPr="002C1570">
        <w:rPr>
          <w:b/>
          <w:sz w:val="22"/>
        </w:rPr>
        <w:t>ZAMAWIAJĄCY                                                              WYKONAWCA</w:t>
      </w:r>
    </w:p>
    <w:p w14:paraId="25833032" w14:textId="77777777" w:rsidR="00910922" w:rsidRPr="002C1570" w:rsidRDefault="00910922" w:rsidP="002C1570">
      <w:pPr>
        <w:spacing w:line="276" w:lineRule="auto"/>
        <w:rPr>
          <w:b/>
          <w:sz w:val="22"/>
        </w:rPr>
      </w:pPr>
    </w:p>
    <w:p w14:paraId="34DCB50C" w14:textId="77777777" w:rsidR="00965AC0" w:rsidRPr="002C1570" w:rsidRDefault="00965AC0" w:rsidP="002C1570">
      <w:pPr>
        <w:spacing w:line="276" w:lineRule="auto"/>
      </w:pPr>
    </w:p>
    <w:p w14:paraId="121A60C2" w14:textId="29CBD9EF" w:rsidR="00D534F6" w:rsidRDefault="00D534F6" w:rsidP="002C1570">
      <w:pPr>
        <w:spacing w:line="276" w:lineRule="auto"/>
      </w:pPr>
    </w:p>
    <w:p w14:paraId="0C7460F2" w14:textId="67B7E373" w:rsidR="00E74334" w:rsidRDefault="00E74334" w:rsidP="002C1570">
      <w:pPr>
        <w:spacing w:line="276" w:lineRule="auto"/>
      </w:pPr>
    </w:p>
    <w:p w14:paraId="149DB42E" w14:textId="011616CA" w:rsidR="00E74334" w:rsidRDefault="00E74334" w:rsidP="002C1570">
      <w:pPr>
        <w:spacing w:line="276" w:lineRule="auto"/>
      </w:pPr>
    </w:p>
    <w:p w14:paraId="47750133" w14:textId="6EBBD5BF" w:rsidR="00E74334" w:rsidRDefault="00E74334" w:rsidP="002C1570">
      <w:pPr>
        <w:spacing w:line="276" w:lineRule="auto"/>
      </w:pPr>
    </w:p>
    <w:p w14:paraId="3703EBFC" w14:textId="5F30D9D5" w:rsidR="00E74334" w:rsidRDefault="00E74334" w:rsidP="002C1570">
      <w:pPr>
        <w:spacing w:line="276" w:lineRule="auto"/>
      </w:pPr>
    </w:p>
    <w:p w14:paraId="7021A48E" w14:textId="55B2D62B" w:rsidR="003C7DF2" w:rsidRDefault="003C7DF2" w:rsidP="002C1570">
      <w:pPr>
        <w:spacing w:line="276" w:lineRule="auto"/>
      </w:pPr>
    </w:p>
    <w:p w14:paraId="48CF0FC1" w14:textId="4A9C3AAD" w:rsidR="003C7DF2" w:rsidRDefault="003C7DF2" w:rsidP="002C1570">
      <w:pPr>
        <w:spacing w:line="276" w:lineRule="auto"/>
      </w:pPr>
    </w:p>
    <w:p w14:paraId="6683D756" w14:textId="6AE8EBEF" w:rsidR="003C7DF2" w:rsidRDefault="003C7DF2" w:rsidP="002C1570">
      <w:pPr>
        <w:spacing w:line="276" w:lineRule="auto"/>
      </w:pPr>
    </w:p>
    <w:p w14:paraId="535DDCBA" w14:textId="77777777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6AEE229F" w14:textId="4DD524A4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04EB7FEC" w14:textId="59973A21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199DE313" w14:textId="591D16A2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4BFA30AC" w14:textId="582A1EEF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62F1989B" w14:textId="69784DB8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474A7CC3" w14:textId="0FA1146B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3198FC9A" w14:textId="551F6E78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31DDD939" w14:textId="26E31B34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719755E8" w14:textId="55C79213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643BD936" w14:textId="6708E58D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5B5B3281" w14:textId="54AD685D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43B19494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582E18BF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4C1C7A38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65A7012D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3A25447B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016DA94E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3A8AC86A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5A3A3CB9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199A55E9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070F6847" w14:textId="77777777" w:rsidR="000F1F5F" w:rsidRDefault="000F1F5F" w:rsidP="002C1570">
      <w:pPr>
        <w:spacing w:line="276" w:lineRule="auto"/>
        <w:jc w:val="right"/>
        <w:rPr>
          <w:b/>
          <w:sz w:val="22"/>
          <w:szCs w:val="24"/>
        </w:rPr>
      </w:pPr>
    </w:p>
    <w:p w14:paraId="1B898809" w14:textId="0634895B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2886117F" w14:textId="3A59F9C6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28CFE318" w14:textId="4A47D21B" w:rsidR="0039127E" w:rsidRDefault="0039127E" w:rsidP="002C1570">
      <w:pPr>
        <w:spacing w:line="276" w:lineRule="auto"/>
        <w:jc w:val="right"/>
        <w:rPr>
          <w:b/>
          <w:sz w:val="22"/>
          <w:szCs w:val="24"/>
        </w:rPr>
      </w:pPr>
    </w:p>
    <w:p w14:paraId="0FC7EA9D" w14:textId="52E9B5BE" w:rsidR="00D534F6" w:rsidRPr="00D534F6" w:rsidRDefault="00D534F6" w:rsidP="002C1570">
      <w:pPr>
        <w:spacing w:line="276" w:lineRule="auto"/>
        <w:jc w:val="right"/>
        <w:rPr>
          <w:b/>
          <w:sz w:val="22"/>
          <w:szCs w:val="24"/>
        </w:rPr>
      </w:pPr>
      <w:r w:rsidRPr="00D534F6">
        <w:rPr>
          <w:b/>
          <w:sz w:val="22"/>
          <w:szCs w:val="24"/>
        </w:rPr>
        <w:lastRenderedPageBreak/>
        <w:t xml:space="preserve">Załącznik nr </w:t>
      </w:r>
      <w:r w:rsidRPr="002C1570">
        <w:rPr>
          <w:b/>
          <w:sz w:val="22"/>
          <w:szCs w:val="24"/>
        </w:rPr>
        <w:t>1</w:t>
      </w:r>
      <w:r w:rsidRPr="00D534F6">
        <w:rPr>
          <w:b/>
          <w:sz w:val="22"/>
          <w:szCs w:val="24"/>
        </w:rPr>
        <w:t xml:space="preserve"> do Umowy</w:t>
      </w:r>
    </w:p>
    <w:p w14:paraId="03802FA1" w14:textId="77777777" w:rsidR="00D534F6" w:rsidRPr="00D534F6" w:rsidRDefault="00D534F6" w:rsidP="002C1570">
      <w:pPr>
        <w:spacing w:line="276" w:lineRule="auto"/>
        <w:rPr>
          <w:b/>
          <w:sz w:val="22"/>
          <w:szCs w:val="24"/>
        </w:rPr>
      </w:pPr>
    </w:p>
    <w:p w14:paraId="67AFD581" w14:textId="77777777" w:rsidR="00D534F6" w:rsidRPr="00D534F6" w:rsidRDefault="00D534F6" w:rsidP="002C1570">
      <w:pPr>
        <w:spacing w:line="276" w:lineRule="auto"/>
        <w:rPr>
          <w:b/>
          <w:sz w:val="22"/>
          <w:szCs w:val="24"/>
        </w:rPr>
      </w:pPr>
      <w:r w:rsidRPr="00D534F6">
        <w:rPr>
          <w:b/>
          <w:sz w:val="22"/>
          <w:szCs w:val="24"/>
        </w:rPr>
        <w:t>WZÓR KARTY GWARANCJI JAKOŚCI DLA WYKONANYCH ROBÓT BUDOWLANYCH</w:t>
      </w:r>
    </w:p>
    <w:p w14:paraId="5F9EA189" w14:textId="77777777" w:rsidR="00D534F6" w:rsidRPr="00D534F6" w:rsidRDefault="00D534F6" w:rsidP="002C1570">
      <w:pPr>
        <w:spacing w:line="276" w:lineRule="auto"/>
        <w:rPr>
          <w:b/>
          <w:sz w:val="22"/>
          <w:szCs w:val="24"/>
        </w:rPr>
      </w:pPr>
    </w:p>
    <w:p w14:paraId="63A7DF48" w14:textId="77777777" w:rsidR="00D534F6" w:rsidRPr="00D534F6" w:rsidRDefault="00D534F6" w:rsidP="002C1570">
      <w:pPr>
        <w:spacing w:line="276" w:lineRule="auto"/>
        <w:ind w:left="426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1.</w:t>
      </w:r>
      <w:r w:rsidRPr="00D534F6">
        <w:rPr>
          <w:sz w:val="22"/>
          <w:szCs w:val="24"/>
        </w:rPr>
        <w:tab/>
        <w:t xml:space="preserve">Wymagany okres gwarancji na roboty budowlane, robociznę, </w:t>
      </w:r>
      <w:r w:rsidRPr="00D534F6">
        <w:rPr>
          <w:bCs/>
          <w:sz w:val="22"/>
          <w:szCs w:val="24"/>
        </w:rPr>
        <w:t xml:space="preserve">materiały budowlane, urządzenia </w:t>
      </w:r>
      <w:r w:rsidRPr="00D534F6">
        <w:rPr>
          <w:sz w:val="22"/>
          <w:szCs w:val="24"/>
        </w:rPr>
        <w:t xml:space="preserve">i części zamienne (jeżeli dotyczy), będące przedmiotem zamówienia, wynosi </w:t>
      </w:r>
      <w:r w:rsidRPr="002C1570">
        <w:rPr>
          <w:b/>
          <w:sz w:val="22"/>
          <w:szCs w:val="24"/>
        </w:rPr>
        <w:t>…….</w:t>
      </w:r>
      <w:r w:rsidRPr="00D534F6">
        <w:rPr>
          <w:b/>
          <w:sz w:val="22"/>
          <w:szCs w:val="24"/>
        </w:rPr>
        <w:t xml:space="preserve"> miesięcy</w:t>
      </w:r>
      <w:r w:rsidRPr="00D534F6">
        <w:rPr>
          <w:sz w:val="22"/>
          <w:szCs w:val="24"/>
        </w:rPr>
        <w:t xml:space="preserve"> od daty dokonania odbioru końcowego całości robót, a dla wymienianych </w:t>
      </w:r>
      <w:r w:rsidRPr="00D534F6">
        <w:rPr>
          <w:sz w:val="22"/>
        </w:rPr>
        <w:t>materiałów budowlanych</w:t>
      </w:r>
      <w:r w:rsidRPr="00D534F6">
        <w:rPr>
          <w:bCs/>
          <w:sz w:val="22"/>
        </w:rPr>
        <w:t xml:space="preserve">, robocizny, urządzeń </w:t>
      </w:r>
      <w:r w:rsidRPr="00D534F6">
        <w:rPr>
          <w:sz w:val="22"/>
          <w:szCs w:val="24"/>
        </w:rPr>
        <w:t>lub ich części od dnia ich wymiany. Niezależnie od uprawnień przysługujących Zamawiającemu z tytułu udzielonej gwarancji jakości, Zamawiającemu służyć będą uprawnienia z tytułu rękojmi za wady fizyczne.</w:t>
      </w:r>
    </w:p>
    <w:p w14:paraId="3A2DB72E" w14:textId="77777777" w:rsidR="00D534F6" w:rsidRPr="00D534F6" w:rsidRDefault="00D534F6" w:rsidP="002C1570">
      <w:pPr>
        <w:spacing w:line="276" w:lineRule="auto"/>
        <w:ind w:left="426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2.</w:t>
      </w:r>
      <w:r w:rsidRPr="00D534F6">
        <w:rPr>
          <w:sz w:val="22"/>
          <w:szCs w:val="24"/>
        </w:rPr>
        <w:tab/>
        <w:t>Wykonawca udziela Zamawiającemu, gwarancji jakości na wykonane w ramach realizacji przedmiotu umowy, wszelkie wchodzące w jego skład:</w:t>
      </w:r>
    </w:p>
    <w:p w14:paraId="06D93A61" w14:textId="77777777" w:rsidR="00D534F6" w:rsidRPr="00D534F6" w:rsidRDefault="00D534F6" w:rsidP="002C1570">
      <w:pPr>
        <w:spacing w:line="276" w:lineRule="auto"/>
        <w:ind w:left="851" w:hanging="425"/>
        <w:jc w:val="both"/>
        <w:rPr>
          <w:sz w:val="22"/>
          <w:szCs w:val="24"/>
        </w:rPr>
      </w:pPr>
      <w:r w:rsidRPr="00D534F6">
        <w:rPr>
          <w:sz w:val="22"/>
          <w:szCs w:val="24"/>
        </w:rPr>
        <w:t xml:space="preserve">1)  </w:t>
      </w:r>
      <w:r w:rsidRPr="00D534F6">
        <w:rPr>
          <w:sz w:val="22"/>
          <w:szCs w:val="24"/>
        </w:rPr>
        <w:tab/>
        <w:t>roboty budowlane, w tym robociznę;</w:t>
      </w:r>
    </w:p>
    <w:p w14:paraId="56A14679" w14:textId="77777777" w:rsidR="00D534F6" w:rsidRPr="00D534F6" w:rsidRDefault="00D534F6" w:rsidP="002C1570">
      <w:pPr>
        <w:spacing w:line="276" w:lineRule="auto"/>
        <w:ind w:left="851" w:hanging="425"/>
        <w:jc w:val="both"/>
        <w:rPr>
          <w:sz w:val="22"/>
          <w:szCs w:val="24"/>
        </w:rPr>
      </w:pPr>
      <w:r w:rsidRPr="00D534F6">
        <w:rPr>
          <w:sz w:val="22"/>
        </w:rPr>
        <w:t xml:space="preserve">2)  </w:t>
      </w:r>
      <w:r w:rsidRPr="00D534F6">
        <w:rPr>
          <w:sz w:val="22"/>
        </w:rPr>
        <w:tab/>
        <w:t>wyroby budowlane –</w:t>
      </w:r>
      <w:r w:rsidRPr="00D534F6">
        <w:rPr>
          <w:sz w:val="22"/>
          <w:szCs w:val="24"/>
        </w:rPr>
        <w:t xml:space="preserve"> materiały;</w:t>
      </w:r>
    </w:p>
    <w:p w14:paraId="04196262" w14:textId="77777777" w:rsidR="00D534F6" w:rsidRPr="00D534F6" w:rsidRDefault="00D534F6" w:rsidP="002C1570">
      <w:pPr>
        <w:spacing w:line="276" w:lineRule="auto"/>
        <w:ind w:left="851" w:hanging="425"/>
        <w:jc w:val="both"/>
        <w:rPr>
          <w:sz w:val="22"/>
          <w:szCs w:val="24"/>
        </w:rPr>
      </w:pPr>
      <w:r w:rsidRPr="00D534F6">
        <w:rPr>
          <w:sz w:val="22"/>
          <w:szCs w:val="24"/>
        </w:rPr>
        <w:t xml:space="preserve">3)  </w:t>
      </w:r>
      <w:r w:rsidRPr="00D534F6">
        <w:rPr>
          <w:sz w:val="22"/>
          <w:szCs w:val="24"/>
        </w:rPr>
        <w:tab/>
        <w:t>urządzenia.</w:t>
      </w:r>
    </w:p>
    <w:p w14:paraId="5CDFF595" w14:textId="77777777" w:rsidR="00D534F6" w:rsidRPr="00D534F6" w:rsidRDefault="00D534F6" w:rsidP="002C1570">
      <w:pPr>
        <w:spacing w:line="276" w:lineRule="auto"/>
        <w:ind w:left="426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3.</w:t>
      </w:r>
      <w:r w:rsidRPr="00D534F6">
        <w:rPr>
          <w:sz w:val="22"/>
          <w:szCs w:val="24"/>
        </w:rPr>
        <w:tab/>
        <w:t xml:space="preserve">Wykonawca gwarantuje dostawę najnowszego modelu nowych, nieużywanych </w:t>
      </w:r>
      <w:r w:rsidRPr="00D534F6">
        <w:rPr>
          <w:sz w:val="22"/>
        </w:rPr>
        <w:t>wyrobów budowlanych</w:t>
      </w:r>
      <w:r w:rsidRPr="00D534F6">
        <w:rPr>
          <w:sz w:val="22"/>
          <w:szCs w:val="24"/>
        </w:rPr>
        <w:t xml:space="preserve"> i</w:t>
      </w:r>
      <w:r w:rsidRPr="00D534F6">
        <w:rPr>
          <w:bCs/>
          <w:sz w:val="22"/>
          <w:szCs w:val="24"/>
        </w:rPr>
        <w:t xml:space="preserve"> urządzeń</w:t>
      </w:r>
      <w:r w:rsidRPr="00D534F6">
        <w:rPr>
          <w:sz w:val="22"/>
          <w:szCs w:val="24"/>
        </w:rPr>
        <w:t>, a także części zamiennych, (jeżeli dotyczy) i włączenie wszystkich najnowocześniejszych ulepszeń do projektu.</w:t>
      </w:r>
    </w:p>
    <w:p w14:paraId="16DD46DF" w14:textId="77777777" w:rsidR="00D534F6" w:rsidRPr="00D534F6" w:rsidRDefault="00D534F6" w:rsidP="002C1570">
      <w:pPr>
        <w:spacing w:line="276" w:lineRule="auto"/>
        <w:ind w:left="426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4.</w:t>
      </w:r>
      <w:r w:rsidRPr="00D534F6">
        <w:rPr>
          <w:sz w:val="22"/>
          <w:szCs w:val="24"/>
        </w:rPr>
        <w:tab/>
        <w:t xml:space="preserve">Wykonawca gwarantuje, że wszystkie wykonane roboty budowlane oraz dostarczone </w:t>
      </w:r>
      <w:r w:rsidRPr="00D534F6">
        <w:rPr>
          <w:sz w:val="22"/>
        </w:rPr>
        <w:t>wyroby budowlane i</w:t>
      </w:r>
      <w:r w:rsidRPr="00D534F6">
        <w:rPr>
          <w:bCs/>
          <w:sz w:val="22"/>
          <w:szCs w:val="24"/>
        </w:rPr>
        <w:t xml:space="preserve"> </w:t>
      </w:r>
      <w:r w:rsidRPr="00D534F6">
        <w:rPr>
          <w:bCs/>
          <w:sz w:val="22"/>
        </w:rPr>
        <w:t xml:space="preserve">urządzenia </w:t>
      </w:r>
      <w:r w:rsidRPr="00D534F6">
        <w:rPr>
          <w:sz w:val="22"/>
          <w:szCs w:val="24"/>
        </w:rPr>
        <w:t>są wolne od wad wynikających z projektowania, materiałów czy jakości wykonania.</w:t>
      </w:r>
    </w:p>
    <w:p w14:paraId="41F4A883" w14:textId="77777777" w:rsidR="00D534F6" w:rsidRPr="00D534F6" w:rsidRDefault="00D534F6" w:rsidP="002C1570">
      <w:pPr>
        <w:spacing w:line="276" w:lineRule="auto"/>
        <w:ind w:left="426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5.</w:t>
      </w:r>
      <w:r w:rsidRPr="00D534F6">
        <w:rPr>
          <w:sz w:val="22"/>
          <w:szCs w:val="24"/>
        </w:rPr>
        <w:tab/>
        <w:t>Realizacja uprawnień z tytułu gwarancji jakości odbywać się będzie, na poniżej podanych warunkach, które traktować należy jako wymogi minimalne:</w:t>
      </w:r>
    </w:p>
    <w:p w14:paraId="61F178B6" w14:textId="77777777" w:rsidR="00D534F6" w:rsidRPr="00D534F6" w:rsidRDefault="00D534F6" w:rsidP="002C1570">
      <w:pPr>
        <w:spacing w:line="276" w:lineRule="auto"/>
        <w:ind w:left="851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1)</w:t>
      </w:r>
      <w:r w:rsidRPr="00D534F6">
        <w:rPr>
          <w:sz w:val="22"/>
          <w:szCs w:val="24"/>
        </w:rPr>
        <w:tab/>
        <w:t>istnienie wad stwierdza się protokolarnie. W protokole stwierdzenia wad, Zamawiający wyznacza termin na usunięcie wad. Wykonawca usunie wady bezpłatnie w terminie wyznaczonym przez Zamawiającego;</w:t>
      </w:r>
    </w:p>
    <w:p w14:paraId="07B0D721" w14:textId="77777777" w:rsidR="00D534F6" w:rsidRPr="00D534F6" w:rsidRDefault="00D534F6" w:rsidP="002C1570">
      <w:pPr>
        <w:spacing w:line="276" w:lineRule="auto"/>
        <w:ind w:left="851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2)</w:t>
      </w:r>
      <w:r w:rsidRPr="00D534F6">
        <w:rPr>
          <w:sz w:val="22"/>
          <w:szCs w:val="24"/>
        </w:rPr>
        <w:tab/>
        <w:t>w przypadku wystąpienia (ujawnienia) wady w okresie gwarancji Zamawiający zobowiązany jest zawiadomić pisemnie Wykonawcę w terminie 7 dni roboczych od daty jej wystąpienia (wykrycia);</w:t>
      </w:r>
    </w:p>
    <w:p w14:paraId="2639CDE1" w14:textId="77777777" w:rsidR="00D534F6" w:rsidRPr="00D534F6" w:rsidRDefault="00D534F6" w:rsidP="002C1570">
      <w:pPr>
        <w:spacing w:line="276" w:lineRule="auto"/>
        <w:ind w:left="851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3)</w:t>
      </w:r>
      <w:r w:rsidRPr="00D534F6">
        <w:rPr>
          <w:sz w:val="22"/>
          <w:szCs w:val="24"/>
        </w:rPr>
        <w:tab/>
        <w:t>usunięcie wad powinno być stwierdzone protokolarnie;</w:t>
      </w:r>
    </w:p>
    <w:p w14:paraId="129BEFC2" w14:textId="77777777" w:rsidR="00D534F6" w:rsidRPr="00D534F6" w:rsidRDefault="00D534F6" w:rsidP="002C1570">
      <w:pPr>
        <w:spacing w:line="276" w:lineRule="auto"/>
        <w:ind w:left="851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4)</w:t>
      </w:r>
      <w:r w:rsidRPr="00D534F6">
        <w:rPr>
          <w:sz w:val="22"/>
          <w:szCs w:val="24"/>
        </w:rPr>
        <w:tab/>
        <w:t>Wykonawca przystąpi niezwłocznie do usuwania nieprzewidzianych wad zgłoszonych w okresie gwarancji, w racjonalnym terminie nie dłuższym niż 7 dni od chwili otrzymania zawiadomienia o ich wystąpieniu;</w:t>
      </w:r>
    </w:p>
    <w:p w14:paraId="03498FBD" w14:textId="77777777" w:rsidR="00D534F6" w:rsidRPr="00D534F6" w:rsidRDefault="00D534F6" w:rsidP="002C1570">
      <w:pPr>
        <w:spacing w:line="276" w:lineRule="auto"/>
        <w:ind w:left="851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5)</w:t>
      </w:r>
      <w:r w:rsidRPr="00D534F6">
        <w:rPr>
          <w:sz w:val="22"/>
          <w:szCs w:val="24"/>
        </w:rPr>
        <w:tab/>
        <w:t>gwarancja obejmuje uszkodzenia wskutek wadliwego wykonawstwa – niezgodnego z projektem, zasadami sztuki budowlanej bądź nieprzestrzegania warunków Umowy z Zamawiającym albo ukrytej wady materiałowej;</w:t>
      </w:r>
    </w:p>
    <w:p w14:paraId="381C0A38" w14:textId="77777777" w:rsidR="00D534F6" w:rsidRPr="00D534F6" w:rsidRDefault="00D534F6" w:rsidP="002C1570">
      <w:pPr>
        <w:spacing w:line="276" w:lineRule="auto"/>
        <w:ind w:left="851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6)</w:t>
      </w:r>
      <w:r w:rsidRPr="00D534F6">
        <w:rPr>
          <w:sz w:val="22"/>
          <w:szCs w:val="24"/>
        </w:rPr>
        <w:tab/>
        <w:t xml:space="preserve">gwarancja dla dostarczonych </w:t>
      </w:r>
      <w:r w:rsidRPr="00D534F6">
        <w:rPr>
          <w:sz w:val="22"/>
        </w:rPr>
        <w:t xml:space="preserve">wyrobów budowlanych, urządzeń </w:t>
      </w:r>
      <w:r w:rsidRPr="00D534F6">
        <w:rPr>
          <w:sz w:val="22"/>
          <w:szCs w:val="24"/>
        </w:rPr>
        <w:t>oraz wykonanych robót nie obejmuje roszczeń z tytułu uszkodzeń i wad wynikłych na skutek:</w:t>
      </w:r>
    </w:p>
    <w:p w14:paraId="26C0E7E8" w14:textId="77777777" w:rsidR="00D534F6" w:rsidRPr="00D534F6" w:rsidRDefault="00D534F6" w:rsidP="002C1570">
      <w:pPr>
        <w:spacing w:line="276" w:lineRule="auto"/>
        <w:ind w:left="1276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a)</w:t>
      </w:r>
      <w:r w:rsidRPr="00D534F6">
        <w:rPr>
          <w:sz w:val="22"/>
          <w:szCs w:val="24"/>
        </w:rPr>
        <w:tab/>
        <w:t>niewłaściwego lub niezgodnego z instrukcją obsługi działania użytkownika, niewłaściwego przechowywania lub konserwacji,</w:t>
      </w:r>
    </w:p>
    <w:p w14:paraId="518D666D" w14:textId="77777777" w:rsidR="00D534F6" w:rsidRPr="00D534F6" w:rsidRDefault="00D534F6" w:rsidP="002C1570">
      <w:pPr>
        <w:spacing w:line="276" w:lineRule="auto"/>
        <w:ind w:left="1276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b)</w:t>
      </w:r>
      <w:r w:rsidRPr="00D534F6">
        <w:rPr>
          <w:sz w:val="22"/>
          <w:szCs w:val="24"/>
        </w:rPr>
        <w:tab/>
        <w:t>niewłaściwej obsługi lub niezgodnej z przekazaną przez Wykonawcę instrukcją,</w:t>
      </w:r>
    </w:p>
    <w:p w14:paraId="389F57D0" w14:textId="77777777" w:rsidR="00D534F6" w:rsidRPr="00D534F6" w:rsidRDefault="00D534F6" w:rsidP="002C1570">
      <w:pPr>
        <w:spacing w:line="276" w:lineRule="auto"/>
        <w:ind w:left="1276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c)</w:t>
      </w:r>
      <w:r w:rsidRPr="00D534F6">
        <w:rPr>
          <w:sz w:val="22"/>
          <w:szCs w:val="24"/>
        </w:rPr>
        <w:tab/>
        <w:t>samowolnych napraw, przeróbek lub zmian konstrukcyjnych dokonanych przez użytkownika lub inne nieupoważnione osoby,</w:t>
      </w:r>
    </w:p>
    <w:p w14:paraId="53F895D6" w14:textId="77777777" w:rsidR="00D534F6" w:rsidRPr="00D534F6" w:rsidRDefault="00D534F6" w:rsidP="002C1570">
      <w:pPr>
        <w:spacing w:line="276" w:lineRule="auto"/>
        <w:ind w:left="1276" w:hanging="426"/>
        <w:jc w:val="both"/>
        <w:rPr>
          <w:sz w:val="22"/>
          <w:szCs w:val="24"/>
        </w:rPr>
      </w:pPr>
      <w:r w:rsidRPr="00D534F6">
        <w:rPr>
          <w:sz w:val="22"/>
          <w:szCs w:val="24"/>
        </w:rPr>
        <w:t>d)</w:t>
      </w:r>
      <w:r w:rsidRPr="00D534F6">
        <w:rPr>
          <w:sz w:val="22"/>
          <w:szCs w:val="24"/>
        </w:rPr>
        <w:tab/>
        <w:t>uszkodzenia przez tzw. siły wyższe (w szczególności wyładowania atmosferyczne, powódź, pożar, zbyt wysokie napięcie elektryczne, wpływy chemiczne),</w:t>
      </w:r>
    </w:p>
    <w:p w14:paraId="02991354" w14:textId="77777777" w:rsidR="00D534F6" w:rsidRPr="002C1570" w:rsidRDefault="00D534F6" w:rsidP="002C1570">
      <w:pPr>
        <w:spacing w:line="276" w:lineRule="auto"/>
        <w:ind w:left="1276" w:hanging="425"/>
        <w:jc w:val="both"/>
      </w:pPr>
      <w:r w:rsidRPr="00D534F6">
        <w:rPr>
          <w:sz w:val="22"/>
          <w:szCs w:val="24"/>
        </w:rPr>
        <w:t>e)</w:t>
      </w:r>
      <w:r w:rsidRPr="00D534F6">
        <w:rPr>
          <w:sz w:val="22"/>
          <w:szCs w:val="24"/>
        </w:rPr>
        <w:tab/>
        <w:t xml:space="preserve">uszkodzeń związanych z nieprawidłową eksploatacją </w:t>
      </w:r>
      <w:r w:rsidRPr="00D534F6">
        <w:rPr>
          <w:bCs/>
          <w:sz w:val="22"/>
          <w:szCs w:val="24"/>
        </w:rPr>
        <w:t>urządzeń</w:t>
      </w:r>
      <w:r w:rsidRPr="00D534F6">
        <w:rPr>
          <w:sz w:val="22"/>
          <w:szCs w:val="24"/>
        </w:rPr>
        <w:t>, przekroczenie podanych wartości konstrukcyjnych i eksploatacyjnych, stosowania niewłaściw</w:t>
      </w:r>
      <w:r w:rsidRPr="002C1570">
        <w:rPr>
          <w:sz w:val="22"/>
          <w:szCs w:val="24"/>
        </w:rPr>
        <w:t>ych materiałów eksploatacyjnych.</w:t>
      </w:r>
    </w:p>
    <w:sectPr w:rsidR="00D534F6" w:rsidRPr="002C1570" w:rsidSect="00BA17C1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37" w:footer="113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071C6" w14:textId="77777777" w:rsidR="00C46261" w:rsidRDefault="00C46261">
      <w:r>
        <w:separator/>
      </w:r>
    </w:p>
  </w:endnote>
  <w:endnote w:type="continuationSeparator" w:id="0">
    <w:p w14:paraId="4DC63BEF" w14:textId="77777777" w:rsidR="00C46261" w:rsidRDefault="00C46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A72E" w14:textId="77777777" w:rsidR="00DB22DF" w:rsidRDefault="00F95722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DB22D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22DF">
      <w:rPr>
        <w:rStyle w:val="Numerstrony"/>
      </w:rPr>
      <w:t>#</w:t>
    </w:r>
    <w:r>
      <w:rPr>
        <w:rStyle w:val="Numerstrony"/>
      </w:rPr>
      <w:fldChar w:fldCharType="end"/>
    </w:r>
  </w:p>
  <w:p w14:paraId="37C37EFB" w14:textId="77777777" w:rsidR="00DB22DF" w:rsidRDefault="00DB22DF">
    <w:pPr>
      <w:pStyle w:val="Stopka"/>
      <w:ind w:right="360"/>
      <w:rPr>
        <w:rStyle w:val="Numerstron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CD250" w14:textId="77777777" w:rsidR="00DB22DF" w:rsidRDefault="00F95722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DB22D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0CE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ED0D58" w14:textId="77777777" w:rsidR="00DB22DF" w:rsidRDefault="00DB22DF">
    <w:pPr>
      <w:pStyle w:val="Stopka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3079" w14:textId="77777777" w:rsidR="00C46261" w:rsidRDefault="00C46261">
      <w:r>
        <w:separator/>
      </w:r>
    </w:p>
  </w:footnote>
  <w:footnote w:type="continuationSeparator" w:id="0">
    <w:p w14:paraId="6587873C" w14:textId="77777777" w:rsidR="00C46261" w:rsidRDefault="00C46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569D" w14:textId="131FBAED" w:rsidR="00BA17C1" w:rsidRDefault="00BA17C1">
    <w:pPr>
      <w:pStyle w:val="Nagwek"/>
    </w:pPr>
    <w:r w:rsidRPr="00BA17C1">
      <w:rPr>
        <w:noProof/>
      </w:rPr>
      <w:drawing>
        <wp:anchor distT="0" distB="0" distL="114300" distR="114300" simplePos="0" relativeHeight="251659264" behindDoc="1" locked="0" layoutInCell="1" allowOverlap="1" wp14:anchorId="4352D616" wp14:editId="61345C87">
          <wp:simplePos x="0" y="0"/>
          <wp:positionH relativeFrom="margin">
            <wp:align>right</wp:align>
          </wp:positionH>
          <wp:positionV relativeFrom="paragraph">
            <wp:posOffset>-320040</wp:posOffset>
          </wp:positionV>
          <wp:extent cx="5760720" cy="608330"/>
          <wp:effectExtent l="0" t="0" r="0" b="1270"/>
          <wp:wrapTight wrapText="bothSides">
            <wp:wrapPolygon edited="0">
              <wp:start x="0" y="0"/>
              <wp:lineTo x="0" y="20969"/>
              <wp:lineTo x="21500" y="20969"/>
              <wp:lineTo x="21500" y="0"/>
              <wp:lineTo x="0" y="0"/>
            </wp:wrapPolygon>
          </wp:wrapTight>
          <wp:docPr id="1026146222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2E66"/>
    <w:multiLevelType w:val="multilevel"/>
    <w:tmpl w:val="7BF01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23144"/>
    <w:multiLevelType w:val="multilevel"/>
    <w:tmpl w:val="EEC4816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306D8"/>
    <w:multiLevelType w:val="hybridMultilevel"/>
    <w:tmpl w:val="77A0D6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2EE6921"/>
    <w:multiLevelType w:val="multilevel"/>
    <w:tmpl w:val="B0A8D4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0A44DD"/>
    <w:multiLevelType w:val="hybridMultilevel"/>
    <w:tmpl w:val="29668A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7FB357C"/>
    <w:multiLevelType w:val="hybridMultilevel"/>
    <w:tmpl w:val="46440ADE"/>
    <w:lvl w:ilvl="0" w:tplc="59EC29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D20F1"/>
    <w:multiLevelType w:val="multilevel"/>
    <w:tmpl w:val="638EC55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82582"/>
    <w:multiLevelType w:val="hybridMultilevel"/>
    <w:tmpl w:val="2B0CE0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3E2BAB"/>
    <w:multiLevelType w:val="multilevel"/>
    <w:tmpl w:val="6C8220C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D84368"/>
    <w:multiLevelType w:val="hybridMultilevel"/>
    <w:tmpl w:val="828CC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070D1"/>
    <w:multiLevelType w:val="multilevel"/>
    <w:tmpl w:val="46C2FC94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2160"/>
        </w:tabs>
        <w:ind w:left="216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1" w15:restartNumberingAfterBreak="0">
    <w:nsid w:val="23B80740"/>
    <w:multiLevelType w:val="multilevel"/>
    <w:tmpl w:val="FD52D9A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0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032F1"/>
    <w:multiLevelType w:val="multilevel"/>
    <w:tmpl w:val="E19491EA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2A746CCC"/>
    <w:multiLevelType w:val="multilevel"/>
    <w:tmpl w:val="6C3EE3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56522B"/>
    <w:multiLevelType w:val="hybridMultilevel"/>
    <w:tmpl w:val="48462286"/>
    <w:lvl w:ilvl="0" w:tplc="5C4ADC7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753373B"/>
    <w:multiLevelType w:val="hybridMultilevel"/>
    <w:tmpl w:val="214014D6"/>
    <w:name w:val="WW8Num563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9D6106D"/>
    <w:multiLevelType w:val="multilevel"/>
    <w:tmpl w:val="F38E25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 w15:restartNumberingAfterBreak="0">
    <w:nsid w:val="4177424F"/>
    <w:multiLevelType w:val="multilevel"/>
    <w:tmpl w:val="111266AC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0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314C8"/>
    <w:multiLevelType w:val="multilevel"/>
    <w:tmpl w:val="DD64D092"/>
    <w:styleLink w:val="WWNum1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AA727A2"/>
    <w:multiLevelType w:val="multilevel"/>
    <w:tmpl w:val="DEB09F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55252376"/>
    <w:multiLevelType w:val="hybridMultilevel"/>
    <w:tmpl w:val="50368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974CE"/>
    <w:multiLevelType w:val="hybridMultilevel"/>
    <w:tmpl w:val="C32AC9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7D26B8F"/>
    <w:multiLevelType w:val="multilevel"/>
    <w:tmpl w:val="E086082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6"/>
      <w:numFmt w:val="decimal"/>
      <w:lvlText w:val="%3.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58A61B53"/>
    <w:multiLevelType w:val="multilevel"/>
    <w:tmpl w:val="523426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5E0245CD"/>
    <w:multiLevelType w:val="multilevel"/>
    <w:tmpl w:val="46C2FC94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2160"/>
        </w:tabs>
        <w:ind w:left="216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25" w15:restartNumberingAfterBreak="0">
    <w:nsid w:val="5E925EA0"/>
    <w:multiLevelType w:val="multilevel"/>
    <w:tmpl w:val="083EB6D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 w15:restartNumberingAfterBreak="0">
    <w:nsid w:val="63964C57"/>
    <w:multiLevelType w:val="hybridMultilevel"/>
    <w:tmpl w:val="F7BC8F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C303CA8"/>
    <w:multiLevelType w:val="multilevel"/>
    <w:tmpl w:val="83C236A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0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265A6"/>
    <w:multiLevelType w:val="multilevel"/>
    <w:tmpl w:val="55FC2D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70F40D3C"/>
    <w:multiLevelType w:val="multilevel"/>
    <w:tmpl w:val="D7BA7248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73752884"/>
    <w:multiLevelType w:val="hybridMultilevel"/>
    <w:tmpl w:val="F47E2A5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794C2681"/>
    <w:multiLevelType w:val="hybridMultilevel"/>
    <w:tmpl w:val="BA9A17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B01C76"/>
    <w:multiLevelType w:val="multilevel"/>
    <w:tmpl w:val="D27EC090"/>
    <w:lvl w:ilvl="0">
      <w:start w:val="9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725133480">
    <w:abstractNumId w:val="29"/>
  </w:num>
  <w:num w:numId="2" w16cid:durableId="68235962">
    <w:abstractNumId w:val="28"/>
  </w:num>
  <w:num w:numId="3" w16cid:durableId="2105956367">
    <w:abstractNumId w:val="23"/>
  </w:num>
  <w:num w:numId="4" w16cid:durableId="1080640243">
    <w:abstractNumId w:val="16"/>
  </w:num>
  <w:num w:numId="5" w16cid:durableId="1028263235">
    <w:abstractNumId w:val="25"/>
  </w:num>
  <w:num w:numId="6" w16cid:durableId="1750031938">
    <w:abstractNumId w:val="10"/>
  </w:num>
  <w:num w:numId="7" w16cid:durableId="13655285">
    <w:abstractNumId w:val="22"/>
  </w:num>
  <w:num w:numId="8" w16cid:durableId="1180508619">
    <w:abstractNumId w:val="12"/>
  </w:num>
  <w:num w:numId="9" w16cid:durableId="313065749">
    <w:abstractNumId w:val="32"/>
  </w:num>
  <w:num w:numId="10" w16cid:durableId="257762999">
    <w:abstractNumId w:val="1"/>
  </w:num>
  <w:num w:numId="11" w16cid:durableId="7299852">
    <w:abstractNumId w:val="11"/>
  </w:num>
  <w:num w:numId="12" w16cid:durableId="1194154751">
    <w:abstractNumId w:val="19"/>
  </w:num>
  <w:num w:numId="13" w16cid:durableId="1798135445">
    <w:abstractNumId w:val="0"/>
  </w:num>
  <w:num w:numId="14" w16cid:durableId="521435666">
    <w:abstractNumId w:val="8"/>
  </w:num>
  <w:num w:numId="15" w16cid:durableId="80685564">
    <w:abstractNumId w:val="13"/>
  </w:num>
  <w:num w:numId="16" w16cid:durableId="544875934">
    <w:abstractNumId w:val="6"/>
  </w:num>
  <w:num w:numId="17" w16cid:durableId="1776711534">
    <w:abstractNumId w:val="14"/>
  </w:num>
  <w:num w:numId="18" w16cid:durableId="1193108097">
    <w:abstractNumId w:val="24"/>
  </w:num>
  <w:num w:numId="19" w16cid:durableId="1682202784">
    <w:abstractNumId w:val="21"/>
  </w:num>
  <w:num w:numId="20" w16cid:durableId="1593275663">
    <w:abstractNumId w:val="2"/>
  </w:num>
  <w:num w:numId="21" w16cid:durableId="1539392417">
    <w:abstractNumId w:val="26"/>
  </w:num>
  <w:num w:numId="22" w16cid:durableId="152917418">
    <w:abstractNumId w:val="18"/>
  </w:num>
  <w:num w:numId="23" w16cid:durableId="391926933">
    <w:abstractNumId w:val="18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24" w16cid:durableId="204608339">
    <w:abstractNumId w:val="15"/>
  </w:num>
  <w:num w:numId="25" w16cid:durableId="265231742">
    <w:abstractNumId w:val="7"/>
  </w:num>
  <w:num w:numId="26" w16cid:durableId="5375757">
    <w:abstractNumId w:val="17"/>
  </w:num>
  <w:num w:numId="27" w16cid:durableId="1464468969">
    <w:abstractNumId w:val="9"/>
  </w:num>
  <w:num w:numId="28" w16cid:durableId="252516483">
    <w:abstractNumId w:val="5"/>
  </w:num>
  <w:num w:numId="29" w16cid:durableId="1641688535">
    <w:abstractNumId w:val="4"/>
  </w:num>
  <w:num w:numId="30" w16cid:durableId="176190621">
    <w:abstractNumId w:val="20"/>
  </w:num>
  <w:num w:numId="31" w16cid:durableId="1753232773">
    <w:abstractNumId w:val="31"/>
  </w:num>
  <w:num w:numId="32" w16cid:durableId="860357927">
    <w:abstractNumId w:val="27"/>
  </w:num>
  <w:num w:numId="33" w16cid:durableId="857429019">
    <w:abstractNumId w:val="3"/>
  </w:num>
  <w:num w:numId="34" w16cid:durableId="31746287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22"/>
    <w:rsid w:val="000029A7"/>
    <w:rsid w:val="0001558F"/>
    <w:rsid w:val="00060866"/>
    <w:rsid w:val="0006766B"/>
    <w:rsid w:val="000832DE"/>
    <w:rsid w:val="000C0875"/>
    <w:rsid w:val="000D6270"/>
    <w:rsid w:val="000F1F5F"/>
    <w:rsid w:val="00120A4B"/>
    <w:rsid w:val="00126CE5"/>
    <w:rsid w:val="00150644"/>
    <w:rsid w:val="00182703"/>
    <w:rsid w:val="001B6B99"/>
    <w:rsid w:val="001D1842"/>
    <w:rsid w:val="001F2F3B"/>
    <w:rsid w:val="00207EAC"/>
    <w:rsid w:val="002506A1"/>
    <w:rsid w:val="002922E0"/>
    <w:rsid w:val="002A25EF"/>
    <w:rsid w:val="002A7EB3"/>
    <w:rsid w:val="002C1570"/>
    <w:rsid w:val="002D0D38"/>
    <w:rsid w:val="002E5912"/>
    <w:rsid w:val="002F1DF1"/>
    <w:rsid w:val="002F28A7"/>
    <w:rsid w:val="002F29D1"/>
    <w:rsid w:val="00302D66"/>
    <w:rsid w:val="003273E1"/>
    <w:rsid w:val="003306EF"/>
    <w:rsid w:val="00344DD5"/>
    <w:rsid w:val="0035121E"/>
    <w:rsid w:val="0039127E"/>
    <w:rsid w:val="003A350A"/>
    <w:rsid w:val="003C7DF2"/>
    <w:rsid w:val="003D3A8B"/>
    <w:rsid w:val="003D476C"/>
    <w:rsid w:val="0047093D"/>
    <w:rsid w:val="00471EB7"/>
    <w:rsid w:val="004A05C3"/>
    <w:rsid w:val="004A36C2"/>
    <w:rsid w:val="004B7DA5"/>
    <w:rsid w:val="004D210E"/>
    <w:rsid w:val="00515F5B"/>
    <w:rsid w:val="00542FA2"/>
    <w:rsid w:val="005731CA"/>
    <w:rsid w:val="0057445F"/>
    <w:rsid w:val="00576E06"/>
    <w:rsid w:val="00581B7E"/>
    <w:rsid w:val="00583C53"/>
    <w:rsid w:val="00585851"/>
    <w:rsid w:val="005933C1"/>
    <w:rsid w:val="005937B8"/>
    <w:rsid w:val="005B311A"/>
    <w:rsid w:val="005D0B3A"/>
    <w:rsid w:val="005E14AB"/>
    <w:rsid w:val="005E1BD5"/>
    <w:rsid w:val="00602D89"/>
    <w:rsid w:val="00640050"/>
    <w:rsid w:val="006471AB"/>
    <w:rsid w:val="00673B0A"/>
    <w:rsid w:val="006770E2"/>
    <w:rsid w:val="006914A2"/>
    <w:rsid w:val="006A72FC"/>
    <w:rsid w:val="006F7650"/>
    <w:rsid w:val="006F7C57"/>
    <w:rsid w:val="0071459E"/>
    <w:rsid w:val="007324AB"/>
    <w:rsid w:val="00732997"/>
    <w:rsid w:val="00733265"/>
    <w:rsid w:val="00734565"/>
    <w:rsid w:val="007570C6"/>
    <w:rsid w:val="007573D5"/>
    <w:rsid w:val="00762789"/>
    <w:rsid w:val="00777C47"/>
    <w:rsid w:val="007860CB"/>
    <w:rsid w:val="0079632C"/>
    <w:rsid w:val="007A08EB"/>
    <w:rsid w:val="007A2044"/>
    <w:rsid w:val="007D131D"/>
    <w:rsid w:val="007D52C5"/>
    <w:rsid w:val="007F6A42"/>
    <w:rsid w:val="0080404C"/>
    <w:rsid w:val="0083313E"/>
    <w:rsid w:val="00833856"/>
    <w:rsid w:val="00836C49"/>
    <w:rsid w:val="00840B9F"/>
    <w:rsid w:val="00855864"/>
    <w:rsid w:val="008743E1"/>
    <w:rsid w:val="008B1A08"/>
    <w:rsid w:val="008B474B"/>
    <w:rsid w:val="008B56A6"/>
    <w:rsid w:val="008B5C9F"/>
    <w:rsid w:val="008C55E1"/>
    <w:rsid w:val="008D2043"/>
    <w:rsid w:val="008F1219"/>
    <w:rsid w:val="00910922"/>
    <w:rsid w:val="00925A9B"/>
    <w:rsid w:val="00950284"/>
    <w:rsid w:val="00965AC0"/>
    <w:rsid w:val="00970CE4"/>
    <w:rsid w:val="00983CE0"/>
    <w:rsid w:val="009B1CD7"/>
    <w:rsid w:val="009B4D50"/>
    <w:rsid w:val="009D2F40"/>
    <w:rsid w:val="009F7116"/>
    <w:rsid w:val="00A05C45"/>
    <w:rsid w:val="00A67DF5"/>
    <w:rsid w:val="00A74228"/>
    <w:rsid w:val="00AB25DE"/>
    <w:rsid w:val="00B23D7A"/>
    <w:rsid w:val="00B26E39"/>
    <w:rsid w:val="00B372D6"/>
    <w:rsid w:val="00B51620"/>
    <w:rsid w:val="00B82984"/>
    <w:rsid w:val="00BA17C1"/>
    <w:rsid w:val="00BA5F00"/>
    <w:rsid w:val="00BD771D"/>
    <w:rsid w:val="00BE24BF"/>
    <w:rsid w:val="00BE47A1"/>
    <w:rsid w:val="00BF66F2"/>
    <w:rsid w:val="00C01215"/>
    <w:rsid w:val="00C3148F"/>
    <w:rsid w:val="00C354FC"/>
    <w:rsid w:val="00C4257B"/>
    <w:rsid w:val="00C46261"/>
    <w:rsid w:val="00C5348E"/>
    <w:rsid w:val="00C54B4B"/>
    <w:rsid w:val="00C65CAC"/>
    <w:rsid w:val="00C749B7"/>
    <w:rsid w:val="00C958A7"/>
    <w:rsid w:val="00CC5020"/>
    <w:rsid w:val="00CD0872"/>
    <w:rsid w:val="00CE0FAE"/>
    <w:rsid w:val="00CF0BF0"/>
    <w:rsid w:val="00D04C4B"/>
    <w:rsid w:val="00D05186"/>
    <w:rsid w:val="00D104E8"/>
    <w:rsid w:val="00D44DB1"/>
    <w:rsid w:val="00D534F6"/>
    <w:rsid w:val="00D549BA"/>
    <w:rsid w:val="00D61488"/>
    <w:rsid w:val="00D61A43"/>
    <w:rsid w:val="00D9468C"/>
    <w:rsid w:val="00DB22DF"/>
    <w:rsid w:val="00E07C4A"/>
    <w:rsid w:val="00E70F2B"/>
    <w:rsid w:val="00E74334"/>
    <w:rsid w:val="00EA0BE1"/>
    <w:rsid w:val="00EC020B"/>
    <w:rsid w:val="00EC417E"/>
    <w:rsid w:val="00EE4C5A"/>
    <w:rsid w:val="00F03A8E"/>
    <w:rsid w:val="00F31A62"/>
    <w:rsid w:val="00F5787F"/>
    <w:rsid w:val="00F70DA2"/>
    <w:rsid w:val="00F71E06"/>
    <w:rsid w:val="00F76987"/>
    <w:rsid w:val="00F8432C"/>
    <w:rsid w:val="00F95722"/>
    <w:rsid w:val="00FB06B3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D890D"/>
  <w15:docId w15:val="{C9D5D066-3E70-4F8D-9967-EBDD35F5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10922"/>
    <w:pPr>
      <w:keepNext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9109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1092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109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910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0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910922"/>
    <w:pPr>
      <w:suppressAutoHyphens/>
      <w:jc w:val="both"/>
    </w:pPr>
  </w:style>
  <w:style w:type="character" w:styleId="Numerstrony">
    <w:name w:val="page number"/>
    <w:basedOn w:val="Domylnaczcionkaakapitu"/>
    <w:rsid w:val="00910922"/>
  </w:style>
  <w:style w:type="paragraph" w:styleId="Akapitzlist">
    <w:name w:val="List Paragraph"/>
    <w:basedOn w:val="Normalny"/>
    <w:qFormat/>
    <w:rsid w:val="00910922"/>
    <w:pPr>
      <w:ind w:left="720"/>
      <w:contextualSpacing/>
    </w:pPr>
  </w:style>
  <w:style w:type="numbering" w:customStyle="1" w:styleId="WWNum12">
    <w:name w:val="WWNum12"/>
    <w:basedOn w:val="Bezlisty"/>
    <w:rsid w:val="0006766B"/>
    <w:pPr>
      <w:numPr>
        <w:numId w:val="22"/>
      </w:numPr>
    </w:pPr>
  </w:style>
  <w:style w:type="character" w:customStyle="1" w:styleId="Teksttreci4">
    <w:name w:val="Tekst treści (4)_"/>
    <w:basedOn w:val="Domylnaczcionkaakapitu"/>
    <w:link w:val="Teksttreci40"/>
    <w:rsid w:val="0039127E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39127E"/>
    <w:rPr>
      <w:rFonts w:ascii="Calibri" w:eastAsia="Calibri" w:hAnsi="Calibri" w:cs="Calibri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9127E"/>
    <w:pPr>
      <w:widowControl w:val="0"/>
      <w:shd w:val="clear" w:color="auto" w:fill="FFFFFF"/>
      <w:spacing w:after="160" w:line="204" w:lineRule="auto"/>
      <w:jc w:val="center"/>
    </w:pPr>
    <w:rPr>
      <w:rFonts w:ascii="Calibri" w:eastAsia="Calibri" w:hAnsi="Calibri" w:cs="Calibri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39127E"/>
    <w:pPr>
      <w:widowControl w:val="0"/>
      <w:shd w:val="clear" w:color="auto" w:fill="FFFFFF"/>
    </w:pPr>
    <w:rPr>
      <w:rFonts w:ascii="Calibri" w:eastAsia="Calibri" w:hAnsi="Calibri" w:cs="Calibri"/>
      <w:sz w:val="17"/>
      <w:szCs w:val="17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A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17C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0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16</Pages>
  <Words>7074</Words>
  <Characters>42446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ZRP.Kruszyński Bartłomiej</cp:lastModifiedBy>
  <cp:revision>11</cp:revision>
  <cp:lastPrinted>2022-08-02T08:55:00Z</cp:lastPrinted>
  <dcterms:created xsi:type="dcterms:W3CDTF">2025-07-30T12:39:00Z</dcterms:created>
  <dcterms:modified xsi:type="dcterms:W3CDTF">2025-11-26T12:01:00Z</dcterms:modified>
</cp:coreProperties>
</file>